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 w:ascii="仿宋_GB2312" w:hAnsi="宋体" w:eastAsia="仿宋_GB2312"/>
          <w:b/>
          <w:sz w:val="44"/>
          <w:szCs w:val="44"/>
          <w:lang w:eastAsia="zh-CN"/>
        </w:rPr>
      </w:pPr>
      <w:r>
        <w:rPr>
          <w:rFonts w:hint="eastAsia" w:ascii="仿宋_GB2312" w:hAnsi="宋体" w:eastAsia="仿宋_GB2312"/>
          <w:b/>
          <w:sz w:val="44"/>
          <w:szCs w:val="44"/>
          <w:lang w:eastAsia="zh-CN"/>
        </w:rPr>
        <w:t>关于</w:t>
      </w:r>
      <w:r>
        <w:rPr>
          <w:rFonts w:hint="eastAsia" w:ascii="仿宋_GB2312" w:hAnsi="宋体" w:eastAsia="仿宋_GB2312"/>
          <w:b/>
          <w:sz w:val="44"/>
          <w:szCs w:val="44"/>
          <w:lang w:val="en-US" w:eastAsia="zh-CN"/>
        </w:rPr>
        <w:t>《</w:t>
      </w:r>
      <w:r>
        <w:rPr>
          <w:rFonts w:hint="eastAsia" w:ascii="仿宋_GB2312" w:hAnsi="宋体" w:eastAsia="仿宋_GB2312"/>
          <w:b/>
          <w:sz w:val="44"/>
          <w:szCs w:val="44"/>
          <w:lang w:eastAsia="zh-CN"/>
        </w:rPr>
        <w:t>中山市金色领域金属回收有限公司</w:t>
      </w:r>
      <w:r>
        <w:rPr>
          <w:rFonts w:hint="eastAsia" w:ascii="仿宋_GB2312" w:hAnsi="宋体" w:eastAsia="仿宋_GB2312"/>
          <w:b/>
          <w:sz w:val="44"/>
          <w:szCs w:val="44"/>
          <w:lang w:val="en-US" w:eastAsia="zh-CN"/>
        </w:rPr>
        <w:t>100%股权转让项目》</w:t>
      </w:r>
      <w:r>
        <w:rPr>
          <w:rFonts w:hint="eastAsia" w:ascii="仿宋_GB2312" w:hAnsi="宋体" w:eastAsia="仿宋_GB2312"/>
          <w:b/>
          <w:sz w:val="44"/>
          <w:szCs w:val="44"/>
          <w:lang w:eastAsia="zh-CN"/>
        </w:rPr>
        <w:t>调整意向受让方</w:t>
      </w:r>
    </w:p>
    <w:p>
      <w:pPr>
        <w:pStyle w:val="2"/>
        <w:jc w:val="center"/>
        <w:rPr>
          <w:rFonts w:hint="eastAsia" w:ascii="仿宋_GB2312" w:hAnsi="宋体" w:eastAsia="仿宋_GB2312"/>
          <w:b/>
          <w:sz w:val="44"/>
          <w:szCs w:val="44"/>
          <w:lang w:eastAsia="zh-CN"/>
        </w:rPr>
      </w:pPr>
      <w:r>
        <w:rPr>
          <w:rFonts w:hint="eastAsia" w:ascii="仿宋_GB2312" w:hAnsi="宋体" w:eastAsia="仿宋_GB2312"/>
          <w:b/>
          <w:sz w:val="44"/>
          <w:szCs w:val="44"/>
          <w:lang w:eastAsia="zh-CN"/>
        </w:rPr>
        <w:t>提交资料的公告</w:t>
      </w:r>
    </w:p>
    <w:p>
      <w:pPr>
        <w:ind w:firstLine="420" w:firstLineChars="200"/>
        <w:rPr>
          <w:rFonts w:hint="eastAsia"/>
          <w:lang w:eastAsia="zh-CN"/>
        </w:rPr>
      </w:pPr>
    </w:p>
    <w:p>
      <w:pPr>
        <w:ind w:firstLine="640" w:firstLineChars="200"/>
        <w:jc w:val="both"/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Times New Roman"/>
          <w:sz w:val="32"/>
          <w:szCs w:val="32"/>
          <w:lang w:eastAsia="zh-CN"/>
        </w:rPr>
        <w:t>中山市金色领域金属回收有限公司</w:t>
      </w: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100%股权转让项目（项目编号：200300D0GQ11）处于挂牌阶段，委托方</w:t>
      </w:r>
      <w:r>
        <w:rPr>
          <w:rFonts w:hint="eastAsia" w:ascii="仿宋_GB2312" w:eastAsia="仿宋_GB2312"/>
          <w:sz w:val="32"/>
          <w:szCs w:val="32"/>
        </w:rPr>
        <w:t>中山市阜沙镇资产经营管理有限</w:t>
      </w: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公司向我司出具《工作联系函</w:t>
      </w:r>
      <w:bookmarkStart w:id="0" w:name="_GoBack"/>
      <w:bookmarkEnd w:id="0"/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》（详见附件）要求我司将《企业产权交易项目信息公告表》意向受让方资格条件要求中的条款:“意向受让方须提交验资报告复印件”调整为“意向受让方须提交</w:t>
      </w:r>
      <w:r>
        <w:rPr>
          <w:rFonts w:hint="eastAsia" w:ascii="仿宋_GB2312" w:hAnsi="Times New Roman" w:eastAsia="仿宋_GB2312" w:cs="Times New Roman"/>
          <w:sz w:val="32"/>
          <w:szCs w:val="32"/>
          <w:lang w:eastAsia="zh-CN"/>
        </w:rPr>
        <w:t>验资报告复印件或</w:t>
      </w: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银行进账凭证（备注是投资款）”。</w:t>
      </w:r>
    </w:p>
    <w:p>
      <w:pPr>
        <w:ind w:firstLine="640" w:firstLineChars="200"/>
        <w:jc w:val="both"/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特此公告</w:t>
      </w:r>
    </w:p>
    <w:p>
      <w:pPr>
        <w:ind w:firstLine="640" w:firstLineChars="200"/>
        <w:jc w:val="both"/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</w:pPr>
    </w:p>
    <w:p>
      <w:pPr>
        <w:ind w:firstLine="640" w:firstLineChars="200"/>
        <w:jc w:val="both"/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 xml:space="preserve">                       中山产权交易中心有限公司</w:t>
      </w:r>
    </w:p>
    <w:p>
      <w:pPr>
        <w:ind w:firstLine="640" w:firstLineChars="200"/>
        <w:jc w:val="both"/>
        <w:rPr>
          <w:rFonts w:hint="default" w:ascii="仿宋_GB2312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 xml:space="preserve">                             2020年5月13日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63A5A6B"/>
    <w:rsid w:val="354E76A4"/>
    <w:rsid w:val="38F06394"/>
    <w:rsid w:val="763A5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2020-05-13T00:44:00Z</dcterms:created>
  <dc:creator>均均均</dc:creator>
  <cp:lastModifiedBy>均均均</cp:lastModifiedBy>
  <dcterms:modified xsi:type="dcterms:W3CDTF">2020-05-13T01:33:43Z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