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0A61" w:rsidRPr="00380A61" w:rsidRDefault="00380A61" w:rsidP="00380A61">
      <w:pPr>
        <w:widowControl/>
        <w:spacing w:before="60" w:after="60"/>
        <w:jc w:val="center"/>
        <w:rPr>
          <w:rFonts w:ascii="Tahoma" w:eastAsia="宋体" w:hAnsi="Tahoma" w:cs="Tahoma"/>
          <w:color w:val="000000"/>
          <w:kern w:val="0"/>
          <w:sz w:val="14"/>
          <w:szCs w:val="14"/>
        </w:rPr>
      </w:pPr>
      <w:r w:rsidRPr="00380A61">
        <w:rPr>
          <w:rFonts w:ascii="Tahoma" w:eastAsia="宋体" w:hAnsi="Tahoma" w:cs="Tahoma"/>
          <w:b/>
          <w:bCs/>
          <w:color w:val="000000"/>
          <w:kern w:val="0"/>
          <w:sz w:val="29"/>
          <w:szCs w:val="29"/>
        </w:rPr>
        <w:t>企业实物资产项目信息公告表</w:t>
      </w:r>
    </w:p>
    <w:tbl>
      <w:tblPr>
        <w:tblW w:w="0" w:type="auto"/>
        <w:tblCellMar>
          <w:top w:w="15" w:type="dxa"/>
          <w:left w:w="15" w:type="dxa"/>
          <w:bottom w:w="15" w:type="dxa"/>
          <w:right w:w="15" w:type="dxa"/>
        </w:tblCellMar>
        <w:tblLook w:val="04A0"/>
      </w:tblPr>
      <w:tblGrid>
        <w:gridCol w:w="576"/>
        <w:gridCol w:w="2160"/>
        <w:gridCol w:w="900"/>
        <w:gridCol w:w="1836"/>
        <w:gridCol w:w="2844"/>
      </w:tblGrid>
      <w:tr w:rsidR="00380A61" w:rsidRPr="00380A61" w:rsidTr="00380A61">
        <w:tc>
          <w:tcPr>
            <w:tcW w:w="576" w:type="dxa"/>
            <w:vMerge w:val="restart"/>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8"/>
                <w:szCs w:val="28"/>
              </w:rPr>
              <w:t>交</w:t>
            </w:r>
          </w:p>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8"/>
                <w:szCs w:val="28"/>
              </w:rPr>
              <w:t>易</w:t>
            </w:r>
          </w:p>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8"/>
                <w:szCs w:val="28"/>
              </w:rPr>
              <w:t>内</w:t>
            </w:r>
          </w:p>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8"/>
                <w:szCs w:val="28"/>
              </w:rPr>
              <w:t>容</w:t>
            </w:r>
          </w:p>
        </w:tc>
        <w:tc>
          <w:tcPr>
            <w:tcW w:w="2160"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项目编号</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200600A0WQ11</w:t>
            </w:r>
          </w:p>
        </w:tc>
      </w:tr>
      <w:tr w:rsidR="00380A61" w:rsidRPr="00380A61" w:rsidTr="00380A61">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160"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转让(委托)方</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中山市小</w:t>
            </w:r>
            <w:proofErr w:type="gramStart"/>
            <w:r w:rsidRPr="00380A61">
              <w:rPr>
                <w:rFonts w:ascii="宋体" w:eastAsia="宋体" w:hAnsi="宋体" w:cs="宋体" w:hint="eastAsia"/>
                <w:kern w:val="0"/>
                <w:sz w:val="24"/>
                <w:szCs w:val="24"/>
              </w:rPr>
              <w:t>榄</w:t>
            </w:r>
            <w:proofErr w:type="gramEnd"/>
            <w:r w:rsidRPr="00380A61">
              <w:rPr>
                <w:rFonts w:ascii="宋体" w:eastAsia="宋体" w:hAnsi="宋体" w:cs="宋体" w:hint="eastAsia"/>
                <w:kern w:val="0"/>
                <w:sz w:val="24"/>
                <w:szCs w:val="24"/>
              </w:rPr>
              <w:t>镇房产管理所</w:t>
            </w:r>
          </w:p>
        </w:tc>
      </w:tr>
      <w:tr w:rsidR="00380A61" w:rsidRPr="00380A61" w:rsidTr="00380A61">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160"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统一社会信用代码</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91442000MA4W8KC16T</w:t>
            </w:r>
          </w:p>
        </w:tc>
      </w:tr>
      <w:tr w:rsidR="00380A61" w:rsidRPr="00380A61" w:rsidTr="00380A61">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160"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标的名称</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中山市小</w:t>
            </w:r>
            <w:proofErr w:type="gramStart"/>
            <w:r w:rsidRPr="00380A61">
              <w:rPr>
                <w:rFonts w:ascii="宋体" w:eastAsia="宋体" w:hAnsi="宋体" w:cs="宋体" w:hint="eastAsia"/>
                <w:kern w:val="0"/>
                <w:sz w:val="24"/>
                <w:szCs w:val="24"/>
              </w:rPr>
              <w:t>榄</w:t>
            </w:r>
            <w:proofErr w:type="gramEnd"/>
            <w:r w:rsidRPr="00380A61">
              <w:rPr>
                <w:rFonts w:ascii="宋体" w:eastAsia="宋体" w:hAnsi="宋体" w:cs="宋体" w:hint="eastAsia"/>
                <w:kern w:val="0"/>
                <w:sz w:val="24"/>
                <w:szCs w:val="24"/>
              </w:rPr>
              <w:t>镇大冲边14号住宅楼</w:t>
            </w:r>
          </w:p>
        </w:tc>
      </w:tr>
      <w:tr w:rsidR="00380A61" w:rsidRPr="00380A61" w:rsidTr="00380A61">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160"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b/>
                <w:bCs/>
                <w:kern w:val="0"/>
                <w:sz w:val="24"/>
                <w:szCs w:val="24"/>
              </w:rPr>
              <w:t>交易底价(人民币万元)</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2123</w:t>
            </w:r>
          </w:p>
        </w:tc>
      </w:tr>
      <w:tr w:rsidR="00380A61" w:rsidRPr="00380A61" w:rsidTr="00380A61">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160"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交易时间</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ind w:firstLine="480"/>
              <w:jc w:val="center"/>
              <w:rPr>
                <w:rFonts w:ascii="宋体" w:eastAsia="宋体" w:hAnsi="宋体" w:cs="宋体"/>
                <w:kern w:val="0"/>
                <w:sz w:val="24"/>
                <w:szCs w:val="24"/>
              </w:rPr>
            </w:pPr>
            <w:r w:rsidRPr="00380A61">
              <w:rPr>
                <w:rFonts w:ascii="宋体" w:eastAsia="宋体" w:hAnsi="宋体" w:cs="宋体" w:hint="eastAsia"/>
                <w:kern w:val="0"/>
                <w:sz w:val="24"/>
                <w:szCs w:val="24"/>
              </w:rPr>
              <w:t>2020年6月8日10时00分</w:t>
            </w:r>
          </w:p>
        </w:tc>
      </w:tr>
      <w:tr w:rsidR="00380A61" w:rsidRPr="00380A61" w:rsidTr="00380A61">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160"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交易时间备注</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kern w:val="0"/>
                <w:sz w:val="24"/>
                <w:szCs w:val="24"/>
              </w:rPr>
              <w:t>自由报价期：2020年6月8日10时00分至2020年6月17日10时00分； 限时报价期：2020年6月17日10时00分开始。</w:t>
            </w:r>
          </w:p>
        </w:tc>
      </w:tr>
      <w:tr w:rsidR="00380A61" w:rsidRPr="00380A61" w:rsidTr="00380A61">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160"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项目(标的)交易/开标地点</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电脑终端</w:t>
            </w:r>
          </w:p>
        </w:tc>
      </w:tr>
      <w:tr w:rsidR="00380A61" w:rsidRPr="00380A61" w:rsidTr="00380A61">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160"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项目(标的)意向</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转让</w:t>
            </w:r>
          </w:p>
        </w:tc>
      </w:tr>
      <w:tr w:rsidR="00380A61" w:rsidRPr="00380A61" w:rsidTr="00380A61">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160" w:type="dxa"/>
            <w:vMerge w:val="restart"/>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交易方式的确定</w:t>
            </w:r>
          </w:p>
        </w:tc>
        <w:tc>
          <w:tcPr>
            <w:tcW w:w="2736" w:type="dxa"/>
            <w:gridSpan w:val="2"/>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kern w:val="0"/>
                <w:sz w:val="24"/>
                <w:szCs w:val="24"/>
              </w:rPr>
              <w:t>挂牌期满,如征集到不少于2个符合条件的意向受让方</w:t>
            </w:r>
          </w:p>
        </w:tc>
        <w:tc>
          <w:tcPr>
            <w:tcW w:w="2832"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网络竞价</w:t>
            </w:r>
          </w:p>
        </w:tc>
      </w:tr>
      <w:tr w:rsidR="00380A61" w:rsidRPr="00380A61" w:rsidTr="00380A61">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736" w:type="dxa"/>
            <w:gridSpan w:val="2"/>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kern w:val="0"/>
                <w:sz w:val="24"/>
                <w:szCs w:val="24"/>
              </w:rPr>
              <w:t>挂牌期满,如只征集到1个符合条件的意向受让方</w:t>
            </w:r>
          </w:p>
        </w:tc>
        <w:tc>
          <w:tcPr>
            <w:tcW w:w="2832"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kern w:val="0"/>
                <w:sz w:val="24"/>
                <w:szCs w:val="24"/>
              </w:rPr>
              <w:t>按挂牌价与意向受让方报价</w:t>
            </w:r>
            <w:proofErr w:type="gramStart"/>
            <w:r w:rsidRPr="00380A61">
              <w:rPr>
                <w:rFonts w:ascii="宋体" w:eastAsia="宋体" w:hAnsi="宋体" w:cs="宋体" w:hint="eastAsia"/>
                <w:kern w:val="0"/>
                <w:sz w:val="24"/>
                <w:szCs w:val="24"/>
              </w:rPr>
              <w:t>孰</w:t>
            </w:r>
            <w:proofErr w:type="gramEnd"/>
            <w:r w:rsidRPr="00380A61">
              <w:rPr>
                <w:rFonts w:ascii="宋体" w:eastAsia="宋体" w:hAnsi="宋体" w:cs="宋体" w:hint="eastAsia"/>
                <w:kern w:val="0"/>
                <w:sz w:val="24"/>
                <w:szCs w:val="24"/>
              </w:rPr>
              <w:t>高原则直接成交签约。</w:t>
            </w:r>
          </w:p>
        </w:tc>
      </w:tr>
      <w:tr w:rsidR="00380A61" w:rsidRPr="00380A61" w:rsidTr="00380A61">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736" w:type="dxa"/>
            <w:gridSpan w:val="2"/>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kern w:val="0"/>
                <w:sz w:val="24"/>
                <w:szCs w:val="24"/>
              </w:rPr>
              <w:t>挂牌期满,如没有征集到符合条件的意向受让方</w:t>
            </w:r>
          </w:p>
        </w:tc>
        <w:tc>
          <w:tcPr>
            <w:tcW w:w="2832"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kern w:val="0"/>
                <w:sz w:val="24"/>
                <w:szCs w:val="24"/>
              </w:rPr>
              <w:t>不变更信息公告内容按照不少于5个工作日为一个周期延长挂牌。</w:t>
            </w:r>
          </w:p>
        </w:tc>
      </w:tr>
      <w:tr w:rsidR="00380A61" w:rsidRPr="00380A61" w:rsidTr="00380A61">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160"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竞价阶梯（人民币元）</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10000</w:t>
            </w:r>
          </w:p>
        </w:tc>
      </w:tr>
      <w:tr w:rsidR="00380A61" w:rsidRPr="00380A61" w:rsidTr="00380A61">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160"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挂牌时间</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2020年6月8日</w:t>
            </w:r>
          </w:p>
        </w:tc>
      </w:tr>
      <w:tr w:rsidR="00380A61" w:rsidRPr="00380A61" w:rsidTr="00380A61">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160"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项目(标的)概况</w:t>
            </w:r>
          </w:p>
        </w:tc>
        <w:tc>
          <w:tcPr>
            <w:tcW w:w="5580" w:type="dxa"/>
            <w:gridSpan w:val="3"/>
            <w:tcBorders>
              <w:top w:val="single" w:sz="8" w:space="0" w:color="auto"/>
              <w:left w:val="single" w:sz="8" w:space="0" w:color="auto"/>
              <w:bottom w:val="single" w:sz="8" w:space="0" w:color="auto"/>
              <w:right w:val="single" w:sz="8" w:space="0" w:color="auto"/>
            </w:tcBorders>
            <w:hideMark/>
          </w:tcPr>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转让标的不动产权证书编号：粤（2019）中山市不动产权第0268018号，土地面积：1935.10平方米，建筑面积：3750.99平方米，土地批准用途：住宅，房屋规划用途：住宅、车库（住宅面积：3019.22平方米，车库面积：731.77平方米）国有建设用地使用权：2019年4月18日至2089年4月17日。</w:t>
            </w:r>
          </w:p>
          <w:p w:rsidR="00380A61" w:rsidRPr="00380A61" w:rsidRDefault="00380A61" w:rsidP="00380A61">
            <w:pPr>
              <w:widowControl/>
              <w:spacing w:before="60" w:after="60"/>
              <w:ind w:firstLine="360"/>
              <w:jc w:val="left"/>
              <w:rPr>
                <w:rFonts w:ascii="宋体" w:eastAsia="宋体" w:hAnsi="宋体" w:cs="宋体"/>
                <w:kern w:val="0"/>
                <w:sz w:val="24"/>
                <w:szCs w:val="24"/>
              </w:rPr>
            </w:pPr>
            <w:r w:rsidRPr="00380A61">
              <w:rPr>
                <w:rFonts w:ascii="宋体" w:eastAsia="宋体" w:hAnsi="宋体" w:cs="宋体" w:hint="eastAsia"/>
                <w:kern w:val="0"/>
                <w:sz w:val="24"/>
                <w:szCs w:val="24"/>
              </w:rPr>
              <w:t>标的位于中山市小</w:t>
            </w:r>
            <w:proofErr w:type="gramStart"/>
            <w:r w:rsidRPr="00380A61">
              <w:rPr>
                <w:rFonts w:ascii="宋体" w:eastAsia="宋体" w:hAnsi="宋体" w:cs="宋体" w:hint="eastAsia"/>
                <w:kern w:val="0"/>
                <w:sz w:val="24"/>
                <w:szCs w:val="24"/>
              </w:rPr>
              <w:t>榄</w:t>
            </w:r>
            <w:proofErr w:type="gramEnd"/>
            <w:r w:rsidRPr="00380A61">
              <w:rPr>
                <w:rFonts w:ascii="宋体" w:eastAsia="宋体" w:hAnsi="宋体" w:cs="宋体" w:hint="eastAsia"/>
                <w:kern w:val="0"/>
                <w:sz w:val="24"/>
                <w:szCs w:val="24"/>
              </w:rPr>
              <w:t>镇南部，朝向部分向南，部分向北，西南</w:t>
            </w:r>
            <w:proofErr w:type="gramStart"/>
            <w:r w:rsidRPr="00380A61">
              <w:rPr>
                <w:rFonts w:ascii="宋体" w:eastAsia="宋体" w:hAnsi="宋体" w:cs="宋体" w:hint="eastAsia"/>
                <w:kern w:val="0"/>
                <w:sz w:val="24"/>
                <w:szCs w:val="24"/>
              </w:rPr>
              <w:t>面距离</w:t>
            </w:r>
            <w:proofErr w:type="gramEnd"/>
            <w:r w:rsidRPr="00380A61">
              <w:rPr>
                <w:rFonts w:ascii="宋体" w:eastAsia="宋体" w:hAnsi="宋体" w:cs="宋体" w:hint="eastAsia"/>
                <w:kern w:val="0"/>
                <w:sz w:val="24"/>
                <w:szCs w:val="24"/>
              </w:rPr>
              <w:t>中山市陈星海医院约200米，道路状况：临近的大涌边为铺水泥</w:t>
            </w:r>
            <w:proofErr w:type="gramStart"/>
            <w:r w:rsidRPr="00380A61">
              <w:rPr>
                <w:rFonts w:ascii="宋体" w:eastAsia="宋体" w:hAnsi="宋体" w:cs="宋体" w:hint="eastAsia"/>
                <w:kern w:val="0"/>
                <w:sz w:val="24"/>
                <w:szCs w:val="24"/>
              </w:rPr>
              <w:t>砼</w:t>
            </w:r>
            <w:proofErr w:type="gramEnd"/>
            <w:r w:rsidRPr="00380A61">
              <w:rPr>
                <w:rFonts w:ascii="宋体" w:eastAsia="宋体" w:hAnsi="宋体" w:cs="宋体" w:hint="eastAsia"/>
                <w:kern w:val="0"/>
                <w:sz w:val="24"/>
                <w:szCs w:val="24"/>
              </w:rPr>
              <w:t>的单向车道道路，路面平直，道路状况较好，公共交通便捷。周边有地上</w:t>
            </w:r>
            <w:r w:rsidRPr="00380A61">
              <w:rPr>
                <w:rFonts w:ascii="宋体" w:eastAsia="宋体" w:hAnsi="宋体" w:cs="宋体" w:hint="eastAsia"/>
                <w:kern w:val="0"/>
                <w:sz w:val="24"/>
                <w:szCs w:val="24"/>
              </w:rPr>
              <w:lastRenderedPageBreak/>
              <w:t>停车位，停车便利，附近配套齐全，有中山市小</w:t>
            </w:r>
            <w:proofErr w:type="gramStart"/>
            <w:r w:rsidRPr="00380A61">
              <w:rPr>
                <w:rFonts w:ascii="宋体" w:eastAsia="宋体" w:hAnsi="宋体" w:cs="宋体" w:hint="eastAsia"/>
                <w:kern w:val="0"/>
                <w:sz w:val="24"/>
                <w:szCs w:val="24"/>
              </w:rPr>
              <w:t>榄</w:t>
            </w:r>
            <w:proofErr w:type="gramEnd"/>
            <w:r w:rsidRPr="00380A61">
              <w:rPr>
                <w:rFonts w:ascii="宋体" w:eastAsia="宋体" w:hAnsi="宋体" w:cs="宋体" w:hint="eastAsia"/>
                <w:kern w:val="0"/>
                <w:sz w:val="24"/>
                <w:szCs w:val="24"/>
              </w:rPr>
              <w:t>镇新市社区图书馆，德星小学、中国工商银行、农业银行、小</w:t>
            </w:r>
            <w:proofErr w:type="gramStart"/>
            <w:r w:rsidRPr="00380A61">
              <w:rPr>
                <w:rFonts w:ascii="宋体" w:eastAsia="宋体" w:hAnsi="宋体" w:cs="宋体" w:hint="eastAsia"/>
                <w:kern w:val="0"/>
                <w:sz w:val="24"/>
                <w:szCs w:val="24"/>
              </w:rPr>
              <w:t>榄</w:t>
            </w:r>
            <w:proofErr w:type="gramEnd"/>
            <w:r w:rsidRPr="00380A61">
              <w:rPr>
                <w:rFonts w:ascii="宋体" w:eastAsia="宋体" w:hAnsi="宋体" w:cs="宋体" w:hint="eastAsia"/>
                <w:kern w:val="0"/>
                <w:sz w:val="24"/>
                <w:szCs w:val="24"/>
              </w:rPr>
              <w:t>海味干杂货综合市场、供销社综合市场、中山市小</w:t>
            </w:r>
            <w:proofErr w:type="gramStart"/>
            <w:r w:rsidRPr="00380A61">
              <w:rPr>
                <w:rFonts w:ascii="宋体" w:eastAsia="宋体" w:hAnsi="宋体" w:cs="宋体" w:hint="eastAsia"/>
                <w:kern w:val="0"/>
                <w:sz w:val="24"/>
                <w:szCs w:val="24"/>
              </w:rPr>
              <w:t>榄</w:t>
            </w:r>
            <w:proofErr w:type="gramEnd"/>
            <w:r w:rsidRPr="00380A61">
              <w:rPr>
                <w:rFonts w:ascii="宋体" w:eastAsia="宋体" w:hAnsi="宋体" w:cs="宋体" w:hint="eastAsia"/>
                <w:kern w:val="0"/>
                <w:sz w:val="24"/>
                <w:szCs w:val="24"/>
              </w:rPr>
              <w:t>镇敬老院等。供水、排水排污、供电、通信等基础设施完善。</w:t>
            </w:r>
          </w:p>
        </w:tc>
      </w:tr>
      <w:tr w:rsidR="00380A61" w:rsidRPr="00380A61" w:rsidTr="00380A61">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160"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挂牌起止日期</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ind w:firstLine="480"/>
              <w:jc w:val="center"/>
              <w:rPr>
                <w:rFonts w:ascii="宋体" w:eastAsia="宋体" w:hAnsi="宋体" w:cs="宋体"/>
                <w:kern w:val="0"/>
                <w:sz w:val="24"/>
                <w:szCs w:val="24"/>
              </w:rPr>
            </w:pPr>
            <w:r w:rsidRPr="00380A61">
              <w:rPr>
                <w:rFonts w:ascii="宋体" w:eastAsia="宋体" w:hAnsi="宋体" w:cs="宋体" w:hint="eastAsia"/>
                <w:kern w:val="0"/>
                <w:sz w:val="24"/>
                <w:szCs w:val="24"/>
              </w:rPr>
              <w:t>2020年6月8日至2020年6月16日</w:t>
            </w:r>
          </w:p>
        </w:tc>
      </w:tr>
      <w:tr w:rsidR="00380A61" w:rsidRPr="00380A61" w:rsidTr="00380A61">
        <w:tc>
          <w:tcPr>
            <w:tcW w:w="576" w:type="dxa"/>
            <w:vMerge w:val="restart"/>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标的评估事项</w:t>
            </w:r>
          </w:p>
        </w:tc>
        <w:tc>
          <w:tcPr>
            <w:tcW w:w="2160"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评估基准日</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2019年7月15日</w:t>
            </w:r>
          </w:p>
        </w:tc>
      </w:tr>
      <w:tr w:rsidR="00380A61" w:rsidRPr="00380A61" w:rsidTr="00380A61">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160"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评估单位</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深圳市国策房地产土地评估有限公司</w:t>
            </w:r>
          </w:p>
        </w:tc>
      </w:tr>
      <w:tr w:rsidR="00380A61" w:rsidRPr="00380A61" w:rsidTr="00380A61">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160"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报告编号</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深</w:t>
            </w:r>
            <w:proofErr w:type="gramStart"/>
            <w:r w:rsidRPr="00380A61">
              <w:rPr>
                <w:rFonts w:ascii="宋体" w:eastAsia="宋体" w:hAnsi="宋体" w:cs="宋体" w:hint="eastAsia"/>
                <w:kern w:val="0"/>
                <w:sz w:val="24"/>
                <w:szCs w:val="24"/>
              </w:rPr>
              <w:t>国策估字</w:t>
            </w:r>
            <w:proofErr w:type="gramEnd"/>
            <w:r w:rsidRPr="00380A61">
              <w:rPr>
                <w:rFonts w:ascii="宋体" w:eastAsia="宋体" w:hAnsi="宋体" w:cs="宋体" w:hint="eastAsia"/>
                <w:kern w:val="0"/>
                <w:sz w:val="24"/>
                <w:szCs w:val="24"/>
              </w:rPr>
              <w:t>FZS[2019]GO90179号</w:t>
            </w:r>
          </w:p>
        </w:tc>
      </w:tr>
      <w:tr w:rsidR="00380A61" w:rsidRPr="00380A61" w:rsidTr="00380A61">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160"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评估方法</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比较法</w:t>
            </w:r>
          </w:p>
        </w:tc>
      </w:tr>
      <w:tr w:rsidR="00380A61" w:rsidRPr="00380A61" w:rsidTr="00380A61">
        <w:tc>
          <w:tcPr>
            <w:tcW w:w="0" w:type="auto"/>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160"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特别事项说明</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详见评估报告</w:t>
            </w:r>
          </w:p>
        </w:tc>
      </w:tr>
      <w:tr w:rsidR="00380A61" w:rsidRPr="00380A61" w:rsidTr="00380A61">
        <w:tc>
          <w:tcPr>
            <w:tcW w:w="2736" w:type="dxa"/>
            <w:gridSpan w:val="2"/>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标的抵押登记事项</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无</w:t>
            </w:r>
          </w:p>
        </w:tc>
      </w:tr>
      <w:tr w:rsidR="00380A61" w:rsidRPr="00380A61" w:rsidTr="00380A61">
        <w:tc>
          <w:tcPr>
            <w:tcW w:w="2736" w:type="dxa"/>
            <w:gridSpan w:val="2"/>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其它需要披露的事项</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1、本公告标的物按现状单独转让，转让方及产权交易机构对标的品质、瑕疵等不作任何形式的承诺和担保。</w:t>
            </w:r>
          </w:p>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2、意向受让方应于交易前自行了解转让标的来源、瑕疵和风险等（包括上述已知瑕疵和风险及其他一切未知瑕疵和风险）。标的成交后，受让方不得以此为由要求解除合同，也不得要求转让方及产权交易机构</w:t>
            </w:r>
            <w:proofErr w:type="gramStart"/>
            <w:r w:rsidRPr="00380A61">
              <w:rPr>
                <w:rFonts w:ascii="宋体" w:eastAsia="宋体" w:hAnsi="宋体" w:cs="宋体" w:hint="eastAsia"/>
                <w:kern w:val="0"/>
                <w:sz w:val="24"/>
                <w:szCs w:val="24"/>
              </w:rPr>
              <w:t>作赔</w:t>
            </w:r>
            <w:proofErr w:type="gramEnd"/>
            <w:r w:rsidRPr="00380A61">
              <w:rPr>
                <w:rFonts w:ascii="宋体" w:eastAsia="宋体" w:hAnsi="宋体" w:cs="宋体" w:hint="eastAsia"/>
                <w:kern w:val="0"/>
                <w:sz w:val="24"/>
                <w:szCs w:val="24"/>
              </w:rPr>
              <w:t>偿或补偿。</w:t>
            </w:r>
          </w:p>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3、标的成交后，转让标的办理产权交易过户过程中，若需要补年限、</w:t>
            </w:r>
            <w:proofErr w:type="gramStart"/>
            <w:r w:rsidRPr="00380A61">
              <w:rPr>
                <w:rFonts w:ascii="宋体" w:eastAsia="宋体" w:hAnsi="宋体" w:cs="宋体" w:hint="eastAsia"/>
                <w:kern w:val="0"/>
                <w:sz w:val="24"/>
                <w:szCs w:val="24"/>
              </w:rPr>
              <w:t>转功能</w:t>
            </w:r>
            <w:proofErr w:type="gramEnd"/>
            <w:r w:rsidRPr="00380A61">
              <w:rPr>
                <w:rFonts w:ascii="宋体" w:eastAsia="宋体" w:hAnsi="宋体" w:cs="宋体" w:hint="eastAsia"/>
                <w:kern w:val="0"/>
                <w:sz w:val="24"/>
                <w:szCs w:val="24"/>
              </w:rPr>
              <w:t>等的费用，由受让方自行负责办理，所涉及的过户税费以有关部门收取的实际金额为准，上述税费由受让方和转让方自行承担支付。如转让方依据法律法规规定与相关部门要求先行垫付的，受让方必须在3天内返还给转让方，转让方有权从逾期之日追缴受让方每日万分之三的违约金。</w:t>
            </w:r>
          </w:p>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4、意向受让方在规定时间内向产权交易机构指定账户交纳交易保证金并办理报名登记手续，逾期则不接受报名登记。</w:t>
            </w:r>
          </w:p>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5、受让方应于《中标通知书》签发次日起5个工作日内按公告确认的合同范本内容、格式与转让方签订《企业实物资产转让合同》（详见项目附件）。</w:t>
            </w:r>
          </w:p>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6、本项目标的交易价款必须经中山产权交易中心有限公司资金监管账户进行统一进场结算。</w:t>
            </w:r>
          </w:p>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7、受让方交纳的交易保证金在付清扣除交易保证金的交易价款和产权交易相关服务费用后自动折抵为交易价款的一部分。</w:t>
            </w:r>
          </w:p>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lastRenderedPageBreak/>
              <w:t>8、受让方应于签订《企业实物资产转让合同》之日起15个工作日内一次性付清交易价款至中山产权交易中心有限公司资金监管账户。</w:t>
            </w:r>
          </w:p>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9、受让方付清交易价款后（指受让方将交易价款支付至中山产权交易中心有限公司资金监管账户，以到账为准）15个工作日内，转让方按现状将标的物移交给受让方和办理书面交接手续（受让方自收到移交通知后15个工作日内完成移交手续），并由转、受让双方备齐资料到过户办证部门办理标的房地产的过户手续。自标的物移交之日起，标的物的风险转移给受让方，即自办理移交手续之日起，受让方承担标的物的保管、安全等管理责任及相关费用。若受让方原因不在规定期限内办理标的接收手续，视为转让方已完成标的移交，受让方已接收标的，风险视同转移，由此引发的责任和后果由受让方负责，与转让方无关。</w:t>
            </w:r>
          </w:p>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10、标的实际面积以最终过户测量为准，如标的过户新测量面积与房地产证原有面积有差异，转让方不作补偿，移交的资产以评估报告所列清单（评估对象及范围）的内容及受让方竞价前对标的物的了解、实地察看（如拍照，提出疑问后得到的书面答复）为依据，交易价款不作修改。</w:t>
            </w:r>
          </w:p>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11、受让方应于标的过户手续办结（指标的过户到受让方名下）之日起3个工作日内与转让方共同向产权交易中心出具《关于受让资产已交接并将交易价款支付给转让方的通知》（按公告附件格式、内容）。产权交易中心</w:t>
            </w:r>
            <w:proofErr w:type="gramStart"/>
            <w:r w:rsidRPr="00380A61">
              <w:rPr>
                <w:rFonts w:ascii="宋体" w:eastAsia="宋体" w:hAnsi="宋体" w:cs="宋体" w:hint="eastAsia"/>
                <w:kern w:val="0"/>
                <w:sz w:val="24"/>
                <w:szCs w:val="24"/>
              </w:rPr>
              <w:t>自交易</w:t>
            </w:r>
            <w:proofErr w:type="gramEnd"/>
            <w:r w:rsidRPr="00380A61">
              <w:rPr>
                <w:rFonts w:ascii="宋体" w:eastAsia="宋体" w:hAnsi="宋体" w:cs="宋体" w:hint="eastAsia"/>
                <w:kern w:val="0"/>
                <w:sz w:val="24"/>
                <w:szCs w:val="24"/>
              </w:rPr>
              <w:t>双方签订《企业实物资产转让合同》并收齐全部交易价款、交易服务费后，凭上述通知将收到的全部交易价款从资金监管账户划付至转让方指定账户。若受让方不按规定时间向产权交易中心出具上述通知，则视为受让方同意《关于受让资产已交接并将交易价款支付给转让方的通知》内容约定向转让方指定账户划付全部交易价款。</w:t>
            </w:r>
          </w:p>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12、产权办理过户手续过程中涉及的过户税费由转让方与受让方各自承担。其他费用（包括但不限于测量、评估等费用）由受让方承担，如转让方依据法律法规规定与相关部门要求先行垫付的，受让方必须在3天内返还给转让方，转让方有权从逾期之日追缴受让方每日万分之三的违约金。</w:t>
            </w:r>
          </w:p>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13、标的交接前的水、电、煤气、电视、宽带、卫生以及其他相关附属费用由转让方承担，交接后由受让方承担（如转让方依据法律法规规定与相关部门要求先行垫付的，受让方必须在3天内返还给转让方，受让方没有按规定返还的，转让方有权从逾期之日追</w:t>
            </w:r>
            <w:r w:rsidRPr="00380A61">
              <w:rPr>
                <w:rFonts w:ascii="宋体" w:eastAsia="宋体" w:hAnsi="宋体" w:cs="宋体" w:hint="eastAsia"/>
                <w:kern w:val="0"/>
                <w:sz w:val="24"/>
                <w:szCs w:val="24"/>
              </w:rPr>
              <w:lastRenderedPageBreak/>
              <w:t>缴受让方每日万分之三的违约金）。</w:t>
            </w:r>
          </w:p>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14、本次产权交易过程中涉及的交易服务费按定额收取，相应服务费为人民币20万元。全部由委托方与受让方按50:50的比例承担支付（交易服务费从受</w:t>
            </w:r>
            <w:proofErr w:type="gramStart"/>
            <w:r w:rsidRPr="00380A61">
              <w:rPr>
                <w:rFonts w:ascii="宋体" w:eastAsia="宋体" w:hAnsi="宋体" w:cs="宋体" w:hint="eastAsia"/>
                <w:kern w:val="0"/>
                <w:sz w:val="24"/>
                <w:szCs w:val="24"/>
              </w:rPr>
              <w:t>让方向</w:t>
            </w:r>
            <w:proofErr w:type="gramEnd"/>
            <w:r w:rsidRPr="00380A61">
              <w:rPr>
                <w:rFonts w:ascii="宋体" w:eastAsia="宋体" w:hAnsi="宋体" w:cs="宋体" w:hint="eastAsia"/>
                <w:kern w:val="0"/>
                <w:sz w:val="24"/>
                <w:szCs w:val="24"/>
              </w:rPr>
              <w:t>转让方交纳的交易保证金中扣除支付）。</w:t>
            </w:r>
          </w:p>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15、本次转让项目的资金结算（包括交易保证金、交易价款、交易服务费的缴付）仅限于使用人民币结算。</w:t>
            </w:r>
          </w:p>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16、意向受让方不得由他人代付保证金，受让方不得由他人代付交易价款及交易服务费，一份保证金仅对应一项标的。</w:t>
            </w:r>
          </w:p>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17、如挂牌期满只产生一家合格意向受让方，</w:t>
            </w:r>
            <w:proofErr w:type="gramStart"/>
            <w:r w:rsidRPr="00380A61">
              <w:rPr>
                <w:rFonts w:ascii="宋体" w:eastAsia="宋体" w:hAnsi="宋体" w:cs="宋体" w:hint="eastAsia"/>
                <w:kern w:val="0"/>
                <w:sz w:val="24"/>
                <w:szCs w:val="24"/>
              </w:rPr>
              <w:t>该唯一</w:t>
            </w:r>
            <w:proofErr w:type="gramEnd"/>
            <w:r w:rsidRPr="00380A61">
              <w:rPr>
                <w:rFonts w:ascii="宋体" w:eastAsia="宋体" w:hAnsi="宋体" w:cs="宋体" w:hint="eastAsia"/>
                <w:kern w:val="0"/>
                <w:sz w:val="24"/>
                <w:szCs w:val="24"/>
              </w:rPr>
              <w:t>意向受让方在交纳交易保证金后即视为</w:t>
            </w:r>
            <w:proofErr w:type="gramStart"/>
            <w:r w:rsidRPr="00380A61">
              <w:rPr>
                <w:rFonts w:ascii="宋体" w:eastAsia="宋体" w:hAnsi="宋体" w:cs="宋体" w:hint="eastAsia"/>
                <w:kern w:val="0"/>
                <w:sz w:val="24"/>
                <w:szCs w:val="24"/>
              </w:rPr>
              <w:t>该唯一</w:t>
            </w:r>
            <w:proofErr w:type="gramEnd"/>
            <w:r w:rsidRPr="00380A61">
              <w:rPr>
                <w:rFonts w:ascii="宋体" w:eastAsia="宋体" w:hAnsi="宋体" w:cs="宋体" w:hint="eastAsia"/>
                <w:kern w:val="0"/>
                <w:sz w:val="24"/>
                <w:szCs w:val="24"/>
              </w:rPr>
              <w:t>意向受让方同意按挂牌底价成交签约（意向受让方须在电子竞价系统中报底价）；如产生二家或以上的合格意向受让方，意向受让方在交纳交易保证金后则在电子竞价中最少有一家意向受让方以底价出价一次。如挂牌期满的唯一一家意向受让方在交纳交易保证金</w:t>
            </w:r>
            <w:proofErr w:type="gramStart"/>
            <w:r w:rsidRPr="00380A61">
              <w:rPr>
                <w:rFonts w:ascii="宋体" w:eastAsia="宋体" w:hAnsi="宋体" w:cs="宋体" w:hint="eastAsia"/>
                <w:kern w:val="0"/>
                <w:sz w:val="24"/>
                <w:szCs w:val="24"/>
              </w:rPr>
              <w:t>后弃标或</w:t>
            </w:r>
            <w:proofErr w:type="gramEnd"/>
            <w:r w:rsidRPr="00380A61">
              <w:rPr>
                <w:rFonts w:ascii="宋体" w:eastAsia="宋体" w:hAnsi="宋体" w:cs="宋体" w:hint="eastAsia"/>
                <w:kern w:val="0"/>
                <w:sz w:val="24"/>
                <w:szCs w:val="24"/>
              </w:rPr>
              <w:t>产生二家或以上的所有意向受让方在规定时间内均未以底价出价一次的，意向受让方所交纳的交易保证金不予以返还，交易保证金在扣除产权交易中心的交易服务费用及信息发布费用后，余款作为违约金归转让方所有。</w:t>
            </w:r>
          </w:p>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18、如受让方不按规定期限内签订《企业实物资产转让合同》或不按规定期限交纳交易服务费的，转让方有权收回转让标的，将转让标的另行处置，且受让方参与竞价时缴纳的交易保证金在扣除产权交易中心交易服务费及信息发布费用后，余款作为违约金归转让方所有。转让方再行公开交易的，若交易价款低于原交易价款的，受让方应当于再公开交易成交的30个工作日内向转让方补足差额。</w:t>
            </w:r>
          </w:p>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19、如受让方于签订《企业实物资产转让合同》后，不按合同规定时间足额支付交易价款及有其他严重违约行为，则转让方有权解除合同并收回转让标的另行处置，且受让方参与竞价时缴纳的交易保证金在扣除产权交易中心交易服务费及信息发布费用后，余款作为违约金归转让方所有。转让方再行公开交易的，若交易价款低于原交易价款的，受让方应当于再公开交易成交的30个工作日内向转让方补足差额。</w:t>
            </w:r>
          </w:p>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20、交易成交后，若因交易双方原因导致终止产权交易的，产权交易中心收取的交易服务费用不予退回，交易双方自行依法追究相关法律责任。</w:t>
            </w:r>
          </w:p>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lastRenderedPageBreak/>
              <w:t>21、中山产权交易中心有限公司负责组织交易双方资产转让，只对交易法定程序负责，意向受让方应当对转让标的进行必要的尽职调查，并自行承担投资风险，中心不承担其他任何法律责任。</w:t>
            </w:r>
          </w:p>
        </w:tc>
      </w:tr>
      <w:tr w:rsidR="00380A61" w:rsidRPr="00380A61" w:rsidTr="00380A61">
        <w:tc>
          <w:tcPr>
            <w:tcW w:w="2736" w:type="dxa"/>
            <w:gridSpan w:val="2"/>
            <w:vMerge w:val="restart"/>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b/>
                <w:bCs/>
                <w:kern w:val="0"/>
                <w:sz w:val="24"/>
                <w:szCs w:val="24"/>
              </w:rPr>
              <w:lastRenderedPageBreak/>
              <w:t>意向受让方/竞标人应当具备的条件及须提供的资料清单</w:t>
            </w:r>
          </w:p>
        </w:tc>
        <w:tc>
          <w:tcPr>
            <w:tcW w:w="900"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条件</w:t>
            </w:r>
          </w:p>
        </w:tc>
        <w:tc>
          <w:tcPr>
            <w:tcW w:w="4680" w:type="dxa"/>
            <w:gridSpan w:val="2"/>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kern w:val="0"/>
                <w:sz w:val="24"/>
                <w:szCs w:val="24"/>
              </w:rPr>
              <w:t>中国大陆境内依法注册、有效存续的企业法人或中国大陆境内和港澳台地区内具有完全民事行为能力的自然人</w:t>
            </w:r>
          </w:p>
        </w:tc>
      </w:tr>
      <w:tr w:rsidR="00380A61" w:rsidRPr="00380A61" w:rsidTr="00380A61">
        <w:tc>
          <w:tcPr>
            <w:tcW w:w="0" w:type="auto"/>
            <w:gridSpan w:val="2"/>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900"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资料</w:t>
            </w:r>
          </w:p>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清单</w:t>
            </w:r>
          </w:p>
        </w:tc>
        <w:tc>
          <w:tcPr>
            <w:tcW w:w="4680" w:type="dxa"/>
            <w:gridSpan w:val="2"/>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b/>
                <w:bCs/>
                <w:kern w:val="0"/>
                <w:sz w:val="24"/>
                <w:szCs w:val="24"/>
              </w:rPr>
              <w:t>现场方式报名：</w:t>
            </w:r>
          </w:p>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b/>
                <w:bCs/>
                <w:kern w:val="0"/>
                <w:sz w:val="24"/>
                <w:szCs w:val="24"/>
              </w:rPr>
              <w:t>企业法人：</w:t>
            </w:r>
            <w:r w:rsidRPr="00380A61">
              <w:rPr>
                <w:rFonts w:ascii="宋体" w:eastAsia="宋体" w:hAnsi="宋体" w:cs="宋体" w:hint="eastAsia"/>
                <w:kern w:val="0"/>
                <w:sz w:val="24"/>
                <w:szCs w:val="24"/>
              </w:rPr>
              <w:t>1、*电子竞价竞买申请书；2、企业营业执照副本（核原件）、工商</w:t>
            </w:r>
            <w:proofErr w:type="gramStart"/>
            <w:r w:rsidRPr="00380A61">
              <w:rPr>
                <w:rFonts w:ascii="宋体" w:eastAsia="宋体" w:hAnsi="宋体" w:cs="宋体" w:hint="eastAsia"/>
                <w:kern w:val="0"/>
                <w:sz w:val="24"/>
                <w:szCs w:val="24"/>
              </w:rPr>
              <w:t>企业机</w:t>
            </w:r>
            <w:proofErr w:type="gramEnd"/>
            <w:r w:rsidRPr="00380A61">
              <w:rPr>
                <w:rFonts w:ascii="宋体" w:eastAsia="宋体" w:hAnsi="宋体" w:cs="宋体" w:hint="eastAsia"/>
                <w:kern w:val="0"/>
                <w:sz w:val="24"/>
                <w:szCs w:val="24"/>
              </w:rPr>
              <w:t>读档案登记资料原件；3、决定收购的内部决议文件4、企业章程或可证明同意购买决议合格有效的有关文件；5、*法定代表人身份证明；6、法定代表人居民身份证复印件（核原件）；7、*法定代表人授权委托书（无授权除外）；8、*盖章确认的《企业实物资产转让合同》范本；9、《企业实物资产项目信息公告表》；10、*关于保证金交纳与退还的说明；</w:t>
            </w:r>
          </w:p>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b/>
                <w:bCs/>
                <w:kern w:val="0"/>
                <w:sz w:val="24"/>
                <w:szCs w:val="24"/>
              </w:rPr>
              <w:t>自然人：</w:t>
            </w:r>
            <w:r w:rsidRPr="00380A61">
              <w:rPr>
                <w:rFonts w:ascii="宋体" w:eastAsia="宋体" w:hAnsi="宋体" w:cs="宋体" w:hint="eastAsia"/>
                <w:kern w:val="0"/>
                <w:sz w:val="24"/>
                <w:szCs w:val="24"/>
              </w:rPr>
              <w:t>1、*电子竞价竞买申请书；2、个人居民身份证复印件；3、*关于保证金交纳与退还的说明；4、*盖章确认的《企业实物资产转让合同》范本；5、*《企业实物资产项目信息公告表》。</w:t>
            </w:r>
          </w:p>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b/>
                <w:bCs/>
                <w:kern w:val="0"/>
                <w:sz w:val="24"/>
                <w:szCs w:val="24"/>
              </w:rPr>
              <w:t>注意事项：</w:t>
            </w:r>
          </w:p>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kern w:val="0"/>
                <w:sz w:val="24"/>
                <w:szCs w:val="24"/>
              </w:rPr>
              <w:t>1、企业法人报名方若未办理三证合一的，还需提交报名方的组织机构代码证、税务登记证盖章复印件。</w:t>
            </w:r>
          </w:p>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kern w:val="0"/>
                <w:sz w:val="24"/>
                <w:szCs w:val="24"/>
              </w:rPr>
              <w:t>2、意向受让方除提交上述报名资料外，还需按资格条件要求提交相关证明文件</w:t>
            </w:r>
            <w:proofErr w:type="gramStart"/>
            <w:r w:rsidRPr="00380A61">
              <w:rPr>
                <w:rFonts w:ascii="宋体" w:eastAsia="宋体" w:hAnsi="宋体" w:cs="宋体" w:hint="eastAsia"/>
                <w:kern w:val="0"/>
                <w:sz w:val="24"/>
                <w:szCs w:val="24"/>
              </w:rPr>
              <w:t>证明受让资格</w:t>
            </w:r>
            <w:proofErr w:type="gramEnd"/>
            <w:r w:rsidRPr="00380A61">
              <w:rPr>
                <w:rFonts w:ascii="宋体" w:eastAsia="宋体" w:hAnsi="宋体" w:cs="宋体" w:hint="eastAsia"/>
                <w:kern w:val="0"/>
                <w:sz w:val="24"/>
                <w:szCs w:val="24"/>
              </w:rPr>
              <w:t>达标，所提交相关证明文件如不能提交原件的，则应提交盖章或签字捺印确认的复印件（核原件）。</w:t>
            </w:r>
          </w:p>
        </w:tc>
      </w:tr>
      <w:tr w:rsidR="00380A61" w:rsidRPr="00380A61" w:rsidTr="00380A61">
        <w:tc>
          <w:tcPr>
            <w:tcW w:w="2736" w:type="dxa"/>
            <w:gridSpan w:val="2"/>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b/>
                <w:bCs/>
                <w:kern w:val="0"/>
                <w:sz w:val="24"/>
                <w:szCs w:val="24"/>
              </w:rPr>
              <w:t>报名参加竞标的时间</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2020年6月16日17时00分前 (节假日除外)逾期不予受理竞标登记</w:t>
            </w:r>
          </w:p>
        </w:tc>
      </w:tr>
      <w:tr w:rsidR="00380A61" w:rsidRPr="00380A61" w:rsidTr="00380A61">
        <w:tc>
          <w:tcPr>
            <w:tcW w:w="2736" w:type="dxa"/>
            <w:gridSpan w:val="2"/>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b/>
                <w:bCs/>
                <w:kern w:val="0"/>
                <w:sz w:val="24"/>
                <w:szCs w:val="24"/>
              </w:rPr>
              <w:t>报名参加竞标的地点</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kern w:val="0"/>
                <w:sz w:val="24"/>
                <w:szCs w:val="24"/>
              </w:rPr>
              <w:t>公告期内在中山市东区中山三路3号</w:t>
            </w:r>
            <w:proofErr w:type="gramStart"/>
            <w:r w:rsidRPr="00380A61">
              <w:rPr>
                <w:rFonts w:ascii="宋体" w:eastAsia="宋体" w:hAnsi="宋体" w:cs="宋体" w:hint="eastAsia"/>
                <w:kern w:val="0"/>
                <w:sz w:val="24"/>
                <w:szCs w:val="24"/>
              </w:rPr>
              <w:t>岐</w:t>
            </w:r>
            <w:proofErr w:type="gramEnd"/>
            <w:r w:rsidRPr="00380A61">
              <w:rPr>
                <w:rFonts w:ascii="宋体" w:eastAsia="宋体" w:hAnsi="宋体" w:cs="宋体" w:hint="eastAsia"/>
                <w:kern w:val="0"/>
                <w:sz w:val="24"/>
                <w:szCs w:val="24"/>
              </w:rPr>
              <w:t>华大厦6楼中山产权交易中心有限公司提交相关资料。</w:t>
            </w:r>
          </w:p>
        </w:tc>
      </w:tr>
      <w:tr w:rsidR="00380A61" w:rsidRPr="00380A61" w:rsidTr="00380A61">
        <w:tc>
          <w:tcPr>
            <w:tcW w:w="2736" w:type="dxa"/>
            <w:gridSpan w:val="2"/>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b/>
                <w:bCs/>
                <w:kern w:val="0"/>
                <w:sz w:val="24"/>
                <w:szCs w:val="24"/>
              </w:rPr>
              <w:t>交易保证金金额(万元)</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400</w:t>
            </w:r>
          </w:p>
        </w:tc>
      </w:tr>
      <w:tr w:rsidR="00380A61" w:rsidRPr="00380A61" w:rsidTr="00380A61">
        <w:tc>
          <w:tcPr>
            <w:tcW w:w="2736" w:type="dxa"/>
            <w:gridSpan w:val="2"/>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b/>
                <w:bCs/>
                <w:kern w:val="0"/>
                <w:sz w:val="24"/>
                <w:szCs w:val="24"/>
              </w:rPr>
              <w:t>交纳交易保证金截止时间</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2020年6月16日前，逾期不能参加竞标</w:t>
            </w:r>
          </w:p>
        </w:tc>
      </w:tr>
      <w:tr w:rsidR="00380A61" w:rsidRPr="00380A61" w:rsidTr="00380A61">
        <w:tc>
          <w:tcPr>
            <w:tcW w:w="2736" w:type="dxa"/>
            <w:gridSpan w:val="2"/>
            <w:vMerge w:val="restart"/>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b/>
                <w:bCs/>
                <w:kern w:val="0"/>
                <w:sz w:val="24"/>
                <w:szCs w:val="24"/>
              </w:rPr>
              <w:t>交纳交易保证金的账户</w:t>
            </w:r>
          </w:p>
        </w:tc>
        <w:tc>
          <w:tcPr>
            <w:tcW w:w="2736" w:type="dxa"/>
            <w:gridSpan w:val="2"/>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户    名</w:t>
            </w:r>
          </w:p>
        </w:tc>
        <w:tc>
          <w:tcPr>
            <w:tcW w:w="2832"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中山产权交易中心有限公</w:t>
            </w:r>
            <w:r w:rsidRPr="00380A61">
              <w:rPr>
                <w:rFonts w:ascii="宋体" w:eastAsia="宋体" w:hAnsi="宋体" w:cs="宋体" w:hint="eastAsia"/>
                <w:kern w:val="0"/>
                <w:sz w:val="24"/>
                <w:szCs w:val="24"/>
              </w:rPr>
              <w:lastRenderedPageBreak/>
              <w:t>司</w:t>
            </w:r>
          </w:p>
        </w:tc>
      </w:tr>
      <w:tr w:rsidR="00380A61" w:rsidRPr="00380A61" w:rsidTr="00380A61">
        <w:tc>
          <w:tcPr>
            <w:tcW w:w="0" w:type="auto"/>
            <w:gridSpan w:val="2"/>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736" w:type="dxa"/>
            <w:gridSpan w:val="2"/>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开户银行</w:t>
            </w:r>
          </w:p>
        </w:tc>
        <w:tc>
          <w:tcPr>
            <w:tcW w:w="2832"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中山小</w:t>
            </w:r>
            <w:proofErr w:type="gramStart"/>
            <w:r w:rsidRPr="00380A61">
              <w:rPr>
                <w:rFonts w:ascii="宋体" w:eastAsia="宋体" w:hAnsi="宋体" w:cs="宋体" w:hint="eastAsia"/>
                <w:kern w:val="0"/>
                <w:sz w:val="24"/>
                <w:szCs w:val="24"/>
              </w:rPr>
              <w:t>榄</w:t>
            </w:r>
            <w:proofErr w:type="gramEnd"/>
            <w:r w:rsidRPr="00380A61">
              <w:rPr>
                <w:rFonts w:ascii="宋体" w:eastAsia="宋体" w:hAnsi="宋体" w:cs="宋体" w:hint="eastAsia"/>
                <w:kern w:val="0"/>
                <w:sz w:val="24"/>
                <w:szCs w:val="24"/>
              </w:rPr>
              <w:t>村镇银行股份有限公司营业部</w:t>
            </w:r>
          </w:p>
        </w:tc>
      </w:tr>
      <w:tr w:rsidR="00380A61" w:rsidRPr="00380A61" w:rsidTr="00380A61">
        <w:tc>
          <w:tcPr>
            <w:tcW w:w="0" w:type="auto"/>
            <w:gridSpan w:val="2"/>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736" w:type="dxa"/>
            <w:gridSpan w:val="2"/>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开户账号</w:t>
            </w:r>
          </w:p>
        </w:tc>
        <w:tc>
          <w:tcPr>
            <w:tcW w:w="2832"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767019800000000314</w:t>
            </w:r>
          </w:p>
        </w:tc>
      </w:tr>
      <w:tr w:rsidR="00380A61" w:rsidRPr="00380A61" w:rsidTr="00380A61">
        <w:tc>
          <w:tcPr>
            <w:tcW w:w="2736" w:type="dxa"/>
            <w:gridSpan w:val="2"/>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b/>
                <w:bCs/>
                <w:kern w:val="0"/>
                <w:sz w:val="24"/>
                <w:szCs w:val="24"/>
              </w:rPr>
              <w:t>递交资格审查文件时间</w:t>
            </w:r>
          </w:p>
        </w:tc>
        <w:tc>
          <w:tcPr>
            <w:tcW w:w="5580" w:type="dxa"/>
            <w:gridSpan w:val="3"/>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ind w:firstLine="480"/>
              <w:jc w:val="left"/>
              <w:rPr>
                <w:rFonts w:ascii="宋体" w:eastAsia="宋体" w:hAnsi="宋体" w:cs="宋体"/>
                <w:kern w:val="0"/>
                <w:sz w:val="24"/>
                <w:szCs w:val="24"/>
              </w:rPr>
            </w:pPr>
            <w:r w:rsidRPr="00380A61">
              <w:rPr>
                <w:rFonts w:ascii="宋体" w:eastAsia="宋体" w:hAnsi="宋体" w:cs="宋体" w:hint="eastAsia"/>
                <w:kern w:val="0"/>
                <w:sz w:val="24"/>
                <w:szCs w:val="24"/>
              </w:rPr>
              <w:t>2020年6月16日 17时 00分前</w:t>
            </w:r>
          </w:p>
        </w:tc>
      </w:tr>
      <w:tr w:rsidR="00380A61" w:rsidRPr="00380A61" w:rsidTr="00380A61">
        <w:tc>
          <w:tcPr>
            <w:tcW w:w="2736" w:type="dxa"/>
            <w:gridSpan w:val="2"/>
            <w:vMerge w:val="restart"/>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b/>
                <w:bCs/>
                <w:kern w:val="0"/>
                <w:sz w:val="24"/>
                <w:szCs w:val="24"/>
              </w:rPr>
              <w:t>交易机构联系方式</w:t>
            </w:r>
          </w:p>
        </w:tc>
        <w:tc>
          <w:tcPr>
            <w:tcW w:w="2736" w:type="dxa"/>
            <w:gridSpan w:val="2"/>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联 系 人</w:t>
            </w:r>
          </w:p>
        </w:tc>
        <w:tc>
          <w:tcPr>
            <w:tcW w:w="2832"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ind w:firstLine="1320"/>
              <w:jc w:val="left"/>
              <w:rPr>
                <w:rFonts w:ascii="宋体" w:eastAsia="宋体" w:hAnsi="宋体" w:cs="宋体"/>
                <w:kern w:val="0"/>
                <w:sz w:val="24"/>
                <w:szCs w:val="24"/>
              </w:rPr>
            </w:pPr>
            <w:r w:rsidRPr="00380A61">
              <w:rPr>
                <w:rFonts w:ascii="宋体" w:eastAsia="宋体" w:hAnsi="宋体" w:cs="宋体" w:hint="eastAsia"/>
                <w:kern w:val="0"/>
                <w:sz w:val="24"/>
                <w:szCs w:val="24"/>
              </w:rPr>
              <w:t>贺小姐</w:t>
            </w:r>
          </w:p>
        </w:tc>
      </w:tr>
      <w:tr w:rsidR="00380A61" w:rsidRPr="00380A61" w:rsidTr="00380A61">
        <w:tc>
          <w:tcPr>
            <w:tcW w:w="0" w:type="auto"/>
            <w:gridSpan w:val="2"/>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736" w:type="dxa"/>
            <w:gridSpan w:val="2"/>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联系电话</w:t>
            </w:r>
          </w:p>
        </w:tc>
        <w:tc>
          <w:tcPr>
            <w:tcW w:w="2832"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0760-88800181</w:t>
            </w:r>
          </w:p>
        </w:tc>
      </w:tr>
      <w:tr w:rsidR="00380A61" w:rsidRPr="00380A61" w:rsidTr="00380A61">
        <w:tc>
          <w:tcPr>
            <w:tcW w:w="0" w:type="auto"/>
            <w:gridSpan w:val="2"/>
            <w:vMerge/>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jc w:val="left"/>
              <w:rPr>
                <w:rFonts w:ascii="宋体" w:eastAsia="宋体" w:hAnsi="宋体" w:cs="宋体"/>
                <w:kern w:val="0"/>
                <w:sz w:val="24"/>
                <w:szCs w:val="24"/>
              </w:rPr>
            </w:pPr>
          </w:p>
        </w:tc>
        <w:tc>
          <w:tcPr>
            <w:tcW w:w="2736" w:type="dxa"/>
            <w:gridSpan w:val="2"/>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传    真</w:t>
            </w:r>
          </w:p>
        </w:tc>
        <w:tc>
          <w:tcPr>
            <w:tcW w:w="2832"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kern w:val="0"/>
                <w:sz w:val="24"/>
                <w:szCs w:val="24"/>
              </w:rPr>
              <w:t>0760-88801788</w:t>
            </w:r>
          </w:p>
        </w:tc>
      </w:tr>
      <w:tr w:rsidR="00380A61" w:rsidRPr="00380A61" w:rsidTr="00380A61">
        <w:tc>
          <w:tcPr>
            <w:tcW w:w="576" w:type="dxa"/>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center"/>
              <w:rPr>
                <w:rFonts w:ascii="宋体" w:eastAsia="宋体" w:hAnsi="宋体" w:cs="宋体"/>
                <w:kern w:val="0"/>
                <w:sz w:val="24"/>
                <w:szCs w:val="24"/>
              </w:rPr>
            </w:pPr>
            <w:r w:rsidRPr="00380A61">
              <w:rPr>
                <w:rFonts w:ascii="宋体" w:eastAsia="宋体" w:hAnsi="宋体" w:cs="宋体" w:hint="eastAsia"/>
                <w:b/>
                <w:bCs/>
                <w:kern w:val="0"/>
                <w:sz w:val="24"/>
                <w:szCs w:val="24"/>
              </w:rPr>
              <w:t>备注</w:t>
            </w:r>
          </w:p>
        </w:tc>
        <w:tc>
          <w:tcPr>
            <w:tcW w:w="7740" w:type="dxa"/>
            <w:gridSpan w:val="4"/>
            <w:tcBorders>
              <w:top w:val="single" w:sz="8" w:space="0" w:color="auto"/>
              <w:left w:val="single" w:sz="8" w:space="0" w:color="auto"/>
              <w:bottom w:val="single" w:sz="8" w:space="0" w:color="auto"/>
              <w:right w:val="single" w:sz="8" w:space="0" w:color="auto"/>
            </w:tcBorders>
            <w:vAlign w:val="center"/>
            <w:hideMark/>
          </w:tcPr>
          <w:p w:rsidR="00380A61" w:rsidRPr="00380A61" w:rsidRDefault="00380A61" w:rsidP="00380A61">
            <w:pPr>
              <w:widowControl/>
              <w:spacing w:before="60" w:after="60"/>
              <w:jc w:val="left"/>
              <w:rPr>
                <w:rFonts w:ascii="宋体" w:eastAsia="宋体" w:hAnsi="宋体" w:cs="宋体"/>
                <w:kern w:val="0"/>
                <w:sz w:val="24"/>
                <w:szCs w:val="24"/>
              </w:rPr>
            </w:pPr>
            <w:r w:rsidRPr="00380A61">
              <w:rPr>
                <w:rFonts w:ascii="宋体" w:eastAsia="宋体" w:hAnsi="宋体" w:cs="宋体" w:hint="eastAsia"/>
                <w:kern w:val="0"/>
                <w:sz w:val="24"/>
                <w:szCs w:val="24"/>
              </w:rPr>
              <w:t>1、意向受让方须提交的资料，带*的可在本网站项目附件中下载。2、意向受让方可与产权交易中心联系预约到标的处察看并了解标的现状。联系人：贺小姐：联系电话：0760-88800181。3、意向受让方在报名参加竞价前应到电子竞价系统中注册登录账号及密码，并提交登录账号给产权交易中心，产权交易中心将激活通过资格审查的意向受让方的登录账户并通知意向受让方。4、意向受让方自行承担所有参与竞价有关费用，对法律法规另有规定的从其规定。5、转让方不保证移交的标的无缺损或丢失，受让方不</w:t>
            </w:r>
            <w:proofErr w:type="gramStart"/>
            <w:r w:rsidRPr="00380A61">
              <w:rPr>
                <w:rFonts w:ascii="宋体" w:eastAsia="宋体" w:hAnsi="宋体" w:cs="宋体" w:hint="eastAsia"/>
                <w:kern w:val="0"/>
                <w:sz w:val="24"/>
                <w:szCs w:val="24"/>
              </w:rPr>
              <w:t>得以因</w:t>
            </w:r>
            <w:proofErr w:type="gramEnd"/>
            <w:r w:rsidRPr="00380A61">
              <w:rPr>
                <w:rFonts w:ascii="宋体" w:eastAsia="宋体" w:hAnsi="宋体" w:cs="宋体" w:hint="eastAsia"/>
                <w:kern w:val="0"/>
                <w:sz w:val="24"/>
                <w:szCs w:val="24"/>
              </w:rPr>
              <w:t>无法避免的客观原因造成的瑕疵为由拒绝接收资产。意向受让方须充分评估标的因市场变化而带来的各种风险。 6、</w:t>
            </w:r>
            <w:proofErr w:type="gramStart"/>
            <w:r w:rsidRPr="00380A61">
              <w:rPr>
                <w:rFonts w:ascii="宋体" w:eastAsia="宋体" w:hAnsi="宋体" w:cs="宋体" w:hint="eastAsia"/>
                <w:kern w:val="0"/>
                <w:sz w:val="24"/>
                <w:szCs w:val="24"/>
              </w:rPr>
              <w:t>其他要</w:t>
            </w:r>
            <w:proofErr w:type="gramEnd"/>
            <w:r w:rsidRPr="00380A61">
              <w:rPr>
                <w:rFonts w:ascii="宋体" w:eastAsia="宋体" w:hAnsi="宋体" w:cs="宋体" w:hint="eastAsia"/>
                <w:kern w:val="0"/>
                <w:sz w:val="24"/>
                <w:szCs w:val="24"/>
              </w:rPr>
              <w:t>求见合同范本。 7、本机构为产权交易平台，负责组织交易双方资产转让，若标的涉及办理过户手续的，应由交易双方自行到相关部门进行办理。产权交易中心仅对交易法定程序负责，不承担其他任何法律责任。 8、电子竞价规则可在本产权交易中心网站中的“政策法规”及“办事指南”栏查看，其他合同范本等可在项目附件及电子竞价系统中下载。</w:t>
            </w:r>
          </w:p>
        </w:tc>
      </w:tr>
    </w:tbl>
    <w:p w:rsidR="008515E4" w:rsidRDefault="008515E4"/>
    <w:sectPr w:rsidR="008515E4" w:rsidSect="008515E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380A61"/>
    <w:rsid w:val="00000E52"/>
    <w:rsid w:val="00000EA8"/>
    <w:rsid w:val="00001449"/>
    <w:rsid w:val="00005363"/>
    <w:rsid w:val="000060A4"/>
    <w:rsid w:val="00010180"/>
    <w:rsid w:val="0001553D"/>
    <w:rsid w:val="00017507"/>
    <w:rsid w:val="00021C42"/>
    <w:rsid w:val="00023F47"/>
    <w:rsid w:val="00024970"/>
    <w:rsid w:val="00026DBC"/>
    <w:rsid w:val="00027551"/>
    <w:rsid w:val="00030F00"/>
    <w:rsid w:val="000342E1"/>
    <w:rsid w:val="00036666"/>
    <w:rsid w:val="0003754C"/>
    <w:rsid w:val="00041ECA"/>
    <w:rsid w:val="00043729"/>
    <w:rsid w:val="00043E7A"/>
    <w:rsid w:val="0004691E"/>
    <w:rsid w:val="00046A2E"/>
    <w:rsid w:val="00050C15"/>
    <w:rsid w:val="0005398A"/>
    <w:rsid w:val="00055181"/>
    <w:rsid w:val="00055912"/>
    <w:rsid w:val="00056172"/>
    <w:rsid w:val="000567F2"/>
    <w:rsid w:val="000568DA"/>
    <w:rsid w:val="00057336"/>
    <w:rsid w:val="000614B3"/>
    <w:rsid w:val="00064FFC"/>
    <w:rsid w:val="00066787"/>
    <w:rsid w:val="00067FC8"/>
    <w:rsid w:val="0007182A"/>
    <w:rsid w:val="00072804"/>
    <w:rsid w:val="00073F94"/>
    <w:rsid w:val="00074F71"/>
    <w:rsid w:val="00076AC0"/>
    <w:rsid w:val="00085AF2"/>
    <w:rsid w:val="000862ED"/>
    <w:rsid w:val="000901FA"/>
    <w:rsid w:val="00090974"/>
    <w:rsid w:val="00094A27"/>
    <w:rsid w:val="00094F39"/>
    <w:rsid w:val="000951DF"/>
    <w:rsid w:val="000967AF"/>
    <w:rsid w:val="000A0A47"/>
    <w:rsid w:val="000A1F51"/>
    <w:rsid w:val="000A1FC0"/>
    <w:rsid w:val="000A5E4A"/>
    <w:rsid w:val="000A7D1F"/>
    <w:rsid w:val="000B6B1A"/>
    <w:rsid w:val="000B7DB9"/>
    <w:rsid w:val="000C07FC"/>
    <w:rsid w:val="000C0C28"/>
    <w:rsid w:val="000C3BB5"/>
    <w:rsid w:val="000C3FA3"/>
    <w:rsid w:val="000C42DB"/>
    <w:rsid w:val="000C4D04"/>
    <w:rsid w:val="000C5165"/>
    <w:rsid w:val="000D0ED0"/>
    <w:rsid w:val="000D1305"/>
    <w:rsid w:val="000D285B"/>
    <w:rsid w:val="000D3D5B"/>
    <w:rsid w:val="000E254A"/>
    <w:rsid w:val="000E281A"/>
    <w:rsid w:val="000E3F7A"/>
    <w:rsid w:val="000E629C"/>
    <w:rsid w:val="000E6FAF"/>
    <w:rsid w:val="000F1EBB"/>
    <w:rsid w:val="000F23EF"/>
    <w:rsid w:val="000F4F03"/>
    <w:rsid w:val="000F50DB"/>
    <w:rsid w:val="000F73E6"/>
    <w:rsid w:val="00103B38"/>
    <w:rsid w:val="00117009"/>
    <w:rsid w:val="00117951"/>
    <w:rsid w:val="001212E4"/>
    <w:rsid w:val="00122E74"/>
    <w:rsid w:val="00124A0A"/>
    <w:rsid w:val="00125661"/>
    <w:rsid w:val="00125E27"/>
    <w:rsid w:val="00126C34"/>
    <w:rsid w:val="00130BAE"/>
    <w:rsid w:val="001320A6"/>
    <w:rsid w:val="00135B00"/>
    <w:rsid w:val="00140DE0"/>
    <w:rsid w:val="001444BA"/>
    <w:rsid w:val="00154799"/>
    <w:rsid w:val="00156AB7"/>
    <w:rsid w:val="00160203"/>
    <w:rsid w:val="00162483"/>
    <w:rsid w:val="001763CD"/>
    <w:rsid w:val="001768D5"/>
    <w:rsid w:val="00176D16"/>
    <w:rsid w:val="001877E8"/>
    <w:rsid w:val="00193B2F"/>
    <w:rsid w:val="001957AA"/>
    <w:rsid w:val="00196B2E"/>
    <w:rsid w:val="00197541"/>
    <w:rsid w:val="001A00C5"/>
    <w:rsid w:val="001A01C8"/>
    <w:rsid w:val="001A35D2"/>
    <w:rsid w:val="001A5420"/>
    <w:rsid w:val="001A586C"/>
    <w:rsid w:val="001B15F0"/>
    <w:rsid w:val="001B232E"/>
    <w:rsid w:val="001B2ED4"/>
    <w:rsid w:val="001B592D"/>
    <w:rsid w:val="001B672C"/>
    <w:rsid w:val="001C2061"/>
    <w:rsid w:val="001C242F"/>
    <w:rsid w:val="001C42E6"/>
    <w:rsid w:val="001C44BF"/>
    <w:rsid w:val="001D2488"/>
    <w:rsid w:val="001D5439"/>
    <w:rsid w:val="001D664D"/>
    <w:rsid w:val="001D724B"/>
    <w:rsid w:val="001E4D6D"/>
    <w:rsid w:val="001E6DA1"/>
    <w:rsid w:val="001F1352"/>
    <w:rsid w:val="001F1691"/>
    <w:rsid w:val="001F7473"/>
    <w:rsid w:val="0020155E"/>
    <w:rsid w:val="00202E0F"/>
    <w:rsid w:val="002164E6"/>
    <w:rsid w:val="0022181F"/>
    <w:rsid w:val="0022198C"/>
    <w:rsid w:val="002257E1"/>
    <w:rsid w:val="00227220"/>
    <w:rsid w:val="00231131"/>
    <w:rsid w:val="002372A4"/>
    <w:rsid w:val="00237EFB"/>
    <w:rsid w:val="0024091D"/>
    <w:rsid w:val="00242C2E"/>
    <w:rsid w:val="00245C46"/>
    <w:rsid w:val="002516F7"/>
    <w:rsid w:val="002525AF"/>
    <w:rsid w:val="00256EC4"/>
    <w:rsid w:val="00257B72"/>
    <w:rsid w:val="002603CE"/>
    <w:rsid w:val="00263E33"/>
    <w:rsid w:val="00270B48"/>
    <w:rsid w:val="00271082"/>
    <w:rsid w:val="00274433"/>
    <w:rsid w:val="00275C50"/>
    <w:rsid w:val="002812EA"/>
    <w:rsid w:val="00285A37"/>
    <w:rsid w:val="0028619C"/>
    <w:rsid w:val="0028708D"/>
    <w:rsid w:val="00287D1D"/>
    <w:rsid w:val="00290106"/>
    <w:rsid w:val="002912D3"/>
    <w:rsid w:val="00292B4D"/>
    <w:rsid w:val="00293C07"/>
    <w:rsid w:val="00294481"/>
    <w:rsid w:val="00294E4D"/>
    <w:rsid w:val="002A0C42"/>
    <w:rsid w:val="002A17E4"/>
    <w:rsid w:val="002A6A9F"/>
    <w:rsid w:val="002A70FB"/>
    <w:rsid w:val="002B0973"/>
    <w:rsid w:val="002B0EB7"/>
    <w:rsid w:val="002B2676"/>
    <w:rsid w:val="002B4BCD"/>
    <w:rsid w:val="002B65C2"/>
    <w:rsid w:val="002C16BB"/>
    <w:rsid w:val="002C25F3"/>
    <w:rsid w:val="002C3DC5"/>
    <w:rsid w:val="002D39F2"/>
    <w:rsid w:val="002D57EA"/>
    <w:rsid w:val="002D6638"/>
    <w:rsid w:val="002D73EB"/>
    <w:rsid w:val="002D7544"/>
    <w:rsid w:val="002E04C3"/>
    <w:rsid w:val="002E5403"/>
    <w:rsid w:val="002E5E60"/>
    <w:rsid w:val="002E623C"/>
    <w:rsid w:val="002E63FC"/>
    <w:rsid w:val="002E66DF"/>
    <w:rsid w:val="002E6FFD"/>
    <w:rsid w:val="002F05F3"/>
    <w:rsid w:val="002F22F0"/>
    <w:rsid w:val="002F51A4"/>
    <w:rsid w:val="00300C28"/>
    <w:rsid w:val="00301AC3"/>
    <w:rsid w:val="0030342E"/>
    <w:rsid w:val="00310525"/>
    <w:rsid w:val="00310F9B"/>
    <w:rsid w:val="00313550"/>
    <w:rsid w:val="00317B01"/>
    <w:rsid w:val="00324656"/>
    <w:rsid w:val="00325821"/>
    <w:rsid w:val="00330422"/>
    <w:rsid w:val="00330659"/>
    <w:rsid w:val="00337B1B"/>
    <w:rsid w:val="003446D5"/>
    <w:rsid w:val="0034598E"/>
    <w:rsid w:val="00352779"/>
    <w:rsid w:val="003577C4"/>
    <w:rsid w:val="00362656"/>
    <w:rsid w:val="00365450"/>
    <w:rsid w:val="003701CF"/>
    <w:rsid w:val="003705DC"/>
    <w:rsid w:val="0037542D"/>
    <w:rsid w:val="00375CF5"/>
    <w:rsid w:val="003766E1"/>
    <w:rsid w:val="003804D2"/>
    <w:rsid w:val="00380A61"/>
    <w:rsid w:val="00381456"/>
    <w:rsid w:val="0038306F"/>
    <w:rsid w:val="00383E3C"/>
    <w:rsid w:val="003851BC"/>
    <w:rsid w:val="00394111"/>
    <w:rsid w:val="00396B66"/>
    <w:rsid w:val="00397E9E"/>
    <w:rsid w:val="003A12D0"/>
    <w:rsid w:val="003A1989"/>
    <w:rsid w:val="003A24E0"/>
    <w:rsid w:val="003A290F"/>
    <w:rsid w:val="003A4A41"/>
    <w:rsid w:val="003A689A"/>
    <w:rsid w:val="003A70A9"/>
    <w:rsid w:val="003A7C66"/>
    <w:rsid w:val="003B1248"/>
    <w:rsid w:val="003B178E"/>
    <w:rsid w:val="003B31B8"/>
    <w:rsid w:val="003B6D04"/>
    <w:rsid w:val="003C3515"/>
    <w:rsid w:val="003C47F8"/>
    <w:rsid w:val="003C4943"/>
    <w:rsid w:val="003C635A"/>
    <w:rsid w:val="003D3A1F"/>
    <w:rsid w:val="003D44AC"/>
    <w:rsid w:val="003E13AD"/>
    <w:rsid w:val="003E2DAC"/>
    <w:rsid w:val="003E6AD3"/>
    <w:rsid w:val="003F18EA"/>
    <w:rsid w:val="003F2826"/>
    <w:rsid w:val="003F46B6"/>
    <w:rsid w:val="003F4F62"/>
    <w:rsid w:val="003F74CC"/>
    <w:rsid w:val="003F7BDE"/>
    <w:rsid w:val="003F7CB9"/>
    <w:rsid w:val="0040087D"/>
    <w:rsid w:val="0040141C"/>
    <w:rsid w:val="0040153A"/>
    <w:rsid w:val="004033AF"/>
    <w:rsid w:val="0041000C"/>
    <w:rsid w:val="00410B77"/>
    <w:rsid w:val="00411B23"/>
    <w:rsid w:val="00412B0D"/>
    <w:rsid w:val="004152E6"/>
    <w:rsid w:val="00426BED"/>
    <w:rsid w:val="00427301"/>
    <w:rsid w:val="004307DE"/>
    <w:rsid w:val="00431550"/>
    <w:rsid w:val="00436BF0"/>
    <w:rsid w:val="004410B7"/>
    <w:rsid w:val="00443924"/>
    <w:rsid w:val="004516B6"/>
    <w:rsid w:val="00456C32"/>
    <w:rsid w:val="0046159E"/>
    <w:rsid w:val="00461A3D"/>
    <w:rsid w:val="00462748"/>
    <w:rsid w:val="004713AB"/>
    <w:rsid w:val="004720D1"/>
    <w:rsid w:val="00473ABC"/>
    <w:rsid w:val="00477035"/>
    <w:rsid w:val="00477716"/>
    <w:rsid w:val="00480E07"/>
    <w:rsid w:val="004823BF"/>
    <w:rsid w:val="0048677F"/>
    <w:rsid w:val="00486E83"/>
    <w:rsid w:val="00487F89"/>
    <w:rsid w:val="00490543"/>
    <w:rsid w:val="00491CA7"/>
    <w:rsid w:val="0049232E"/>
    <w:rsid w:val="0049765B"/>
    <w:rsid w:val="004B0B0E"/>
    <w:rsid w:val="004B0EDA"/>
    <w:rsid w:val="004B1881"/>
    <w:rsid w:val="004B1AD6"/>
    <w:rsid w:val="004B2427"/>
    <w:rsid w:val="004B26FB"/>
    <w:rsid w:val="004B57AA"/>
    <w:rsid w:val="004B741F"/>
    <w:rsid w:val="004C4B5B"/>
    <w:rsid w:val="004D0404"/>
    <w:rsid w:val="004D3782"/>
    <w:rsid w:val="004D5A4B"/>
    <w:rsid w:val="004D5A81"/>
    <w:rsid w:val="004E0FC9"/>
    <w:rsid w:val="004E35D7"/>
    <w:rsid w:val="004E41D9"/>
    <w:rsid w:val="004E750A"/>
    <w:rsid w:val="004F2A98"/>
    <w:rsid w:val="004F364D"/>
    <w:rsid w:val="004F3E75"/>
    <w:rsid w:val="005018DA"/>
    <w:rsid w:val="0050547B"/>
    <w:rsid w:val="00506E26"/>
    <w:rsid w:val="005118A5"/>
    <w:rsid w:val="00516AC9"/>
    <w:rsid w:val="00516F6F"/>
    <w:rsid w:val="00517663"/>
    <w:rsid w:val="0052212C"/>
    <w:rsid w:val="005229B3"/>
    <w:rsid w:val="0052384D"/>
    <w:rsid w:val="00523CAE"/>
    <w:rsid w:val="005259ED"/>
    <w:rsid w:val="00526A0A"/>
    <w:rsid w:val="005309F1"/>
    <w:rsid w:val="00536DDD"/>
    <w:rsid w:val="00540FDE"/>
    <w:rsid w:val="00542691"/>
    <w:rsid w:val="00542AEA"/>
    <w:rsid w:val="00542D44"/>
    <w:rsid w:val="005433BF"/>
    <w:rsid w:val="00543C60"/>
    <w:rsid w:val="005443D1"/>
    <w:rsid w:val="005463EB"/>
    <w:rsid w:val="00550623"/>
    <w:rsid w:val="00551145"/>
    <w:rsid w:val="00553DE3"/>
    <w:rsid w:val="005614D0"/>
    <w:rsid w:val="005714F8"/>
    <w:rsid w:val="00571924"/>
    <w:rsid w:val="005722A2"/>
    <w:rsid w:val="005736D8"/>
    <w:rsid w:val="005760CA"/>
    <w:rsid w:val="00577A31"/>
    <w:rsid w:val="00584AAA"/>
    <w:rsid w:val="00584B19"/>
    <w:rsid w:val="00585303"/>
    <w:rsid w:val="00586A52"/>
    <w:rsid w:val="00587047"/>
    <w:rsid w:val="005906A1"/>
    <w:rsid w:val="00593B79"/>
    <w:rsid w:val="005A08CF"/>
    <w:rsid w:val="005A315E"/>
    <w:rsid w:val="005A740D"/>
    <w:rsid w:val="005B3436"/>
    <w:rsid w:val="005B4009"/>
    <w:rsid w:val="005B7DE9"/>
    <w:rsid w:val="005C47EA"/>
    <w:rsid w:val="005C680F"/>
    <w:rsid w:val="005C6FEE"/>
    <w:rsid w:val="005C75C2"/>
    <w:rsid w:val="005D132C"/>
    <w:rsid w:val="005D238C"/>
    <w:rsid w:val="005D7A84"/>
    <w:rsid w:val="005E1799"/>
    <w:rsid w:val="005E1922"/>
    <w:rsid w:val="005E26ED"/>
    <w:rsid w:val="005E4B52"/>
    <w:rsid w:val="005E73D5"/>
    <w:rsid w:val="005E762B"/>
    <w:rsid w:val="005F4E64"/>
    <w:rsid w:val="005F5F08"/>
    <w:rsid w:val="005F6D27"/>
    <w:rsid w:val="005F7C6D"/>
    <w:rsid w:val="00600AE1"/>
    <w:rsid w:val="00606613"/>
    <w:rsid w:val="00612395"/>
    <w:rsid w:val="00613B25"/>
    <w:rsid w:val="00620799"/>
    <w:rsid w:val="00621B08"/>
    <w:rsid w:val="00622930"/>
    <w:rsid w:val="00624A75"/>
    <w:rsid w:val="006251FE"/>
    <w:rsid w:val="00625C3F"/>
    <w:rsid w:val="0063487F"/>
    <w:rsid w:val="00634EAD"/>
    <w:rsid w:val="006358FC"/>
    <w:rsid w:val="006368FC"/>
    <w:rsid w:val="00645B4B"/>
    <w:rsid w:val="006466C6"/>
    <w:rsid w:val="006604D5"/>
    <w:rsid w:val="00661E41"/>
    <w:rsid w:val="006640DB"/>
    <w:rsid w:val="00666204"/>
    <w:rsid w:val="006717DF"/>
    <w:rsid w:val="00676F71"/>
    <w:rsid w:val="006805E2"/>
    <w:rsid w:val="00680645"/>
    <w:rsid w:val="006809F6"/>
    <w:rsid w:val="00685A8F"/>
    <w:rsid w:val="00686BD3"/>
    <w:rsid w:val="006A0B46"/>
    <w:rsid w:val="006A23B9"/>
    <w:rsid w:val="006A4F7D"/>
    <w:rsid w:val="006B11C2"/>
    <w:rsid w:val="006B2E25"/>
    <w:rsid w:val="006B5890"/>
    <w:rsid w:val="006B6C34"/>
    <w:rsid w:val="006B7509"/>
    <w:rsid w:val="006B7BE8"/>
    <w:rsid w:val="006C0BBC"/>
    <w:rsid w:val="006C2570"/>
    <w:rsid w:val="006C2AF9"/>
    <w:rsid w:val="006C2FBA"/>
    <w:rsid w:val="006C3AC3"/>
    <w:rsid w:val="006C533B"/>
    <w:rsid w:val="006D17AA"/>
    <w:rsid w:val="006D1DCD"/>
    <w:rsid w:val="006D21C8"/>
    <w:rsid w:val="006D4015"/>
    <w:rsid w:val="006D4854"/>
    <w:rsid w:val="006D4922"/>
    <w:rsid w:val="006D7B95"/>
    <w:rsid w:val="006E1038"/>
    <w:rsid w:val="006F0D13"/>
    <w:rsid w:val="006F37B1"/>
    <w:rsid w:val="006F3C84"/>
    <w:rsid w:val="006F4BA5"/>
    <w:rsid w:val="006F55D4"/>
    <w:rsid w:val="00701094"/>
    <w:rsid w:val="00703895"/>
    <w:rsid w:val="00706A47"/>
    <w:rsid w:val="007112E0"/>
    <w:rsid w:val="00713F32"/>
    <w:rsid w:val="00714638"/>
    <w:rsid w:val="00715850"/>
    <w:rsid w:val="00717BFB"/>
    <w:rsid w:val="00721665"/>
    <w:rsid w:val="0072198B"/>
    <w:rsid w:val="0072693F"/>
    <w:rsid w:val="007334A3"/>
    <w:rsid w:val="007350C4"/>
    <w:rsid w:val="0073649F"/>
    <w:rsid w:val="0074161A"/>
    <w:rsid w:val="007420D4"/>
    <w:rsid w:val="007455A6"/>
    <w:rsid w:val="007458F6"/>
    <w:rsid w:val="00746772"/>
    <w:rsid w:val="00746F65"/>
    <w:rsid w:val="0075435E"/>
    <w:rsid w:val="007555B6"/>
    <w:rsid w:val="00755B78"/>
    <w:rsid w:val="00756562"/>
    <w:rsid w:val="007615F8"/>
    <w:rsid w:val="00761E0A"/>
    <w:rsid w:val="0076387C"/>
    <w:rsid w:val="00763EC1"/>
    <w:rsid w:val="007642B9"/>
    <w:rsid w:val="007646CD"/>
    <w:rsid w:val="0076525D"/>
    <w:rsid w:val="00765BC5"/>
    <w:rsid w:val="0076649F"/>
    <w:rsid w:val="00767195"/>
    <w:rsid w:val="007715FE"/>
    <w:rsid w:val="00771727"/>
    <w:rsid w:val="00777F40"/>
    <w:rsid w:val="0078346D"/>
    <w:rsid w:val="00784B01"/>
    <w:rsid w:val="00786114"/>
    <w:rsid w:val="00786900"/>
    <w:rsid w:val="00787B94"/>
    <w:rsid w:val="0079405C"/>
    <w:rsid w:val="007B00D1"/>
    <w:rsid w:val="007B1FA5"/>
    <w:rsid w:val="007C089C"/>
    <w:rsid w:val="007C2932"/>
    <w:rsid w:val="007C5C8E"/>
    <w:rsid w:val="007E0CA4"/>
    <w:rsid w:val="007E28D6"/>
    <w:rsid w:val="007E6EDE"/>
    <w:rsid w:val="007E7332"/>
    <w:rsid w:val="007F0966"/>
    <w:rsid w:val="007F675B"/>
    <w:rsid w:val="008018BB"/>
    <w:rsid w:val="00802BBC"/>
    <w:rsid w:val="00803C0A"/>
    <w:rsid w:val="00805201"/>
    <w:rsid w:val="008054E1"/>
    <w:rsid w:val="008128CE"/>
    <w:rsid w:val="008156D0"/>
    <w:rsid w:val="00815BFE"/>
    <w:rsid w:val="0082673D"/>
    <w:rsid w:val="00826A9B"/>
    <w:rsid w:val="008275DE"/>
    <w:rsid w:val="00836536"/>
    <w:rsid w:val="00836EFF"/>
    <w:rsid w:val="008515E4"/>
    <w:rsid w:val="008527A0"/>
    <w:rsid w:val="008539E2"/>
    <w:rsid w:val="00854D24"/>
    <w:rsid w:val="0085745E"/>
    <w:rsid w:val="008603CF"/>
    <w:rsid w:val="008612EC"/>
    <w:rsid w:val="00865919"/>
    <w:rsid w:val="00867229"/>
    <w:rsid w:val="008728D0"/>
    <w:rsid w:val="0087622D"/>
    <w:rsid w:val="008762D5"/>
    <w:rsid w:val="00881EF2"/>
    <w:rsid w:val="00886EB0"/>
    <w:rsid w:val="00890A27"/>
    <w:rsid w:val="0089368F"/>
    <w:rsid w:val="00896857"/>
    <w:rsid w:val="00897D83"/>
    <w:rsid w:val="008A2E05"/>
    <w:rsid w:val="008A7785"/>
    <w:rsid w:val="008B227C"/>
    <w:rsid w:val="008B2A1B"/>
    <w:rsid w:val="008B2AFD"/>
    <w:rsid w:val="008B3914"/>
    <w:rsid w:val="008B413A"/>
    <w:rsid w:val="008B5F1A"/>
    <w:rsid w:val="008C07F9"/>
    <w:rsid w:val="008C1522"/>
    <w:rsid w:val="008C72BD"/>
    <w:rsid w:val="008C782D"/>
    <w:rsid w:val="008D03DF"/>
    <w:rsid w:val="008D1A56"/>
    <w:rsid w:val="008D59BB"/>
    <w:rsid w:val="008E2377"/>
    <w:rsid w:val="008E24ED"/>
    <w:rsid w:val="008E5643"/>
    <w:rsid w:val="008F0DC0"/>
    <w:rsid w:val="008F1C50"/>
    <w:rsid w:val="008F1C5E"/>
    <w:rsid w:val="008F3378"/>
    <w:rsid w:val="008F5DD9"/>
    <w:rsid w:val="00905504"/>
    <w:rsid w:val="009063B4"/>
    <w:rsid w:val="00906E70"/>
    <w:rsid w:val="00910ACB"/>
    <w:rsid w:val="00910C52"/>
    <w:rsid w:val="009150A9"/>
    <w:rsid w:val="009158C5"/>
    <w:rsid w:val="00915C9F"/>
    <w:rsid w:val="0091624D"/>
    <w:rsid w:val="0092033D"/>
    <w:rsid w:val="009211E2"/>
    <w:rsid w:val="00925A49"/>
    <w:rsid w:val="0092641D"/>
    <w:rsid w:val="00927D94"/>
    <w:rsid w:val="00931198"/>
    <w:rsid w:val="00932DB4"/>
    <w:rsid w:val="00933F2E"/>
    <w:rsid w:val="00943453"/>
    <w:rsid w:val="00952BAA"/>
    <w:rsid w:val="00955796"/>
    <w:rsid w:val="00965223"/>
    <w:rsid w:val="00971D5A"/>
    <w:rsid w:val="0097393C"/>
    <w:rsid w:val="0097740B"/>
    <w:rsid w:val="00977653"/>
    <w:rsid w:val="00977B94"/>
    <w:rsid w:val="00977FF8"/>
    <w:rsid w:val="00982EEE"/>
    <w:rsid w:val="009907EC"/>
    <w:rsid w:val="00992A17"/>
    <w:rsid w:val="009955D3"/>
    <w:rsid w:val="00996A3A"/>
    <w:rsid w:val="00997A9F"/>
    <w:rsid w:val="009A3324"/>
    <w:rsid w:val="009A5C88"/>
    <w:rsid w:val="009B3850"/>
    <w:rsid w:val="009B797F"/>
    <w:rsid w:val="009C1976"/>
    <w:rsid w:val="009C42D4"/>
    <w:rsid w:val="009D0836"/>
    <w:rsid w:val="009D16F5"/>
    <w:rsid w:val="009D2087"/>
    <w:rsid w:val="009D3378"/>
    <w:rsid w:val="009D3B9C"/>
    <w:rsid w:val="009D59D3"/>
    <w:rsid w:val="009D72C4"/>
    <w:rsid w:val="009E0A90"/>
    <w:rsid w:val="009E1DE5"/>
    <w:rsid w:val="009E25C6"/>
    <w:rsid w:val="009E3867"/>
    <w:rsid w:val="009E54DB"/>
    <w:rsid w:val="009E7C37"/>
    <w:rsid w:val="009E7E0B"/>
    <w:rsid w:val="009F0CCF"/>
    <w:rsid w:val="009F120C"/>
    <w:rsid w:val="009F3173"/>
    <w:rsid w:val="009F4F15"/>
    <w:rsid w:val="009F548E"/>
    <w:rsid w:val="00A0483E"/>
    <w:rsid w:val="00A10522"/>
    <w:rsid w:val="00A10F50"/>
    <w:rsid w:val="00A14F22"/>
    <w:rsid w:val="00A15409"/>
    <w:rsid w:val="00A15FCD"/>
    <w:rsid w:val="00A21BD4"/>
    <w:rsid w:val="00A27DFA"/>
    <w:rsid w:val="00A31899"/>
    <w:rsid w:val="00A32F22"/>
    <w:rsid w:val="00A345B9"/>
    <w:rsid w:val="00A346F7"/>
    <w:rsid w:val="00A36AF3"/>
    <w:rsid w:val="00A37D0C"/>
    <w:rsid w:val="00A514C6"/>
    <w:rsid w:val="00A5164F"/>
    <w:rsid w:val="00A52950"/>
    <w:rsid w:val="00A53FD1"/>
    <w:rsid w:val="00A568C0"/>
    <w:rsid w:val="00A56E94"/>
    <w:rsid w:val="00A60E36"/>
    <w:rsid w:val="00A63ACE"/>
    <w:rsid w:val="00A72E40"/>
    <w:rsid w:val="00A74DB9"/>
    <w:rsid w:val="00A8429B"/>
    <w:rsid w:val="00A861B7"/>
    <w:rsid w:val="00A90BAA"/>
    <w:rsid w:val="00A912A1"/>
    <w:rsid w:val="00A93BCE"/>
    <w:rsid w:val="00A95219"/>
    <w:rsid w:val="00A95A54"/>
    <w:rsid w:val="00A9744C"/>
    <w:rsid w:val="00A979F7"/>
    <w:rsid w:val="00AA2DE3"/>
    <w:rsid w:val="00AA4F18"/>
    <w:rsid w:val="00AA6B46"/>
    <w:rsid w:val="00AB264A"/>
    <w:rsid w:val="00AB558D"/>
    <w:rsid w:val="00AB75D9"/>
    <w:rsid w:val="00AC35A3"/>
    <w:rsid w:val="00AC460D"/>
    <w:rsid w:val="00AD4292"/>
    <w:rsid w:val="00AD43CE"/>
    <w:rsid w:val="00AD443A"/>
    <w:rsid w:val="00AD63D1"/>
    <w:rsid w:val="00AE6278"/>
    <w:rsid w:val="00AE6ACF"/>
    <w:rsid w:val="00AE7FE2"/>
    <w:rsid w:val="00AF0535"/>
    <w:rsid w:val="00AF2F58"/>
    <w:rsid w:val="00AF3D1D"/>
    <w:rsid w:val="00AF5430"/>
    <w:rsid w:val="00AF5C36"/>
    <w:rsid w:val="00B0056D"/>
    <w:rsid w:val="00B060A1"/>
    <w:rsid w:val="00B117FE"/>
    <w:rsid w:val="00B159A8"/>
    <w:rsid w:val="00B1769D"/>
    <w:rsid w:val="00B222A8"/>
    <w:rsid w:val="00B2259C"/>
    <w:rsid w:val="00B2512A"/>
    <w:rsid w:val="00B308E5"/>
    <w:rsid w:val="00B36D3B"/>
    <w:rsid w:val="00B3716D"/>
    <w:rsid w:val="00B43E83"/>
    <w:rsid w:val="00B455D4"/>
    <w:rsid w:val="00B464EE"/>
    <w:rsid w:val="00B46E9D"/>
    <w:rsid w:val="00B47DCD"/>
    <w:rsid w:val="00B529EB"/>
    <w:rsid w:val="00B52FCB"/>
    <w:rsid w:val="00B5603C"/>
    <w:rsid w:val="00B65A43"/>
    <w:rsid w:val="00B665A9"/>
    <w:rsid w:val="00B72572"/>
    <w:rsid w:val="00B74494"/>
    <w:rsid w:val="00B74FE6"/>
    <w:rsid w:val="00B84668"/>
    <w:rsid w:val="00B84B71"/>
    <w:rsid w:val="00B85009"/>
    <w:rsid w:val="00B85CFA"/>
    <w:rsid w:val="00B9036D"/>
    <w:rsid w:val="00B921AB"/>
    <w:rsid w:val="00B94FFA"/>
    <w:rsid w:val="00B96E8B"/>
    <w:rsid w:val="00B97232"/>
    <w:rsid w:val="00B9791B"/>
    <w:rsid w:val="00B97FCC"/>
    <w:rsid w:val="00BA4900"/>
    <w:rsid w:val="00BA68C2"/>
    <w:rsid w:val="00BA7B3E"/>
    <w:rsid w:val="00BA7F1C"/>
    <w:rsid w:val="00BB40D2"/>
    <w:rsid w:val="00BC1682"/>
    <w:rsid w:val="00BC2BC6"/>
    <w:rsid w:val="00BD4FA5"/>
    <w:rsid w:val="00BD53B3"/>
    <w:rsid w:val="00BE02AF"/>
    <w:rsid w:val="00BE1A23"/>
    <w:rsid w:val="00BE4CA4"/>
    <w:rsid w:val="00BF33FA"/>
    <w:rsid w:val="00BF43BA"/>
    <w:rsid w:val="00BF4E42"/>
    <w:rsid w:val="00BF4EDB"/>
    <w:rsid w:val="00BF7361"/>
    <w:rsid w:val="00C00C05"/>
    <w:rsid w:val="00C010A8"/>
    <w:rsid w:val="00C045C5"/>
    <w:rsid w:val="00C1082E"/>
    <w:rsid w:val="00C14282"/>
    <w:rsid w:val="00C2159D"/>
    <w:rsid w:val="00C22FB1"/>
    <w:rsid w:val="00C308E2"/>
    <w:rsid w:val="00C313B3"/>
    <w:rsid w:val="00C31BEA"/>
    <w:rsid w:val="00C333B8"/>
    <w:rsid w:val="00C3478C"/>
    <w:rsid w:val="00C354BC"/>
    <w:rsid w:val="00C37BD5"/>
    <w:rsid w:val="00C40616"/>
    <w:rsid w:val="00C40F34"/>
    <w:rsid w:val="00C418AB"/>
    <w:rsid w:val="00C41C7F"/>
    <w:rsid w:val="00C56FE1"/>
    <w:rsid w:val="00C57BF6"/>
    <w:rsid w:val="00C614E0"/>
    <w:rsid w:val="00C643DD"/>
    <w:rsid w:val="00C7194D"/>
    <w:rsid w:val="00C7388B"/>
    <w:rsid w:val="00C746B7"/>
    <w:rsid w:val="00C80530"/>
    <w:rsid w:val="00C854E5"/>
    <w:rsid w:val="00C93072"/>
    <w:rsid w:val="00C935B6"/>
    <w:rsid w:val="00C954D6"/>
    <w:rsid w:val="00CA59E0"/>
    <w:rsid w:val="00CA5C73"/>
    <w:rsid w:val="00CB14EF"/>
    <w:rsid w:val="00CB1800"/>
    <w:rsid w:val="00CB5538"/>
    <w:rsid w:val="00CB68B5"/>
    <w:rsid w:val="00CC5B6F"/>
    <w:rsid w:val="00CC660D"/>
    <w:rsid w:val="00CD00E1"/>
    <w:rsid w:val="00CD0F14"/>
    <w:rsid w:val="00CD582D"/>
    <w:rsid w:val="00CD6E73"/>
    <w:rsid w:val="00CE1115"/>
    <w:rsid w:val="00CE26DE"/>
    <w:rsid w:val="00CF1DAA"/>
    <w:rsid w:val="00CF3208"/>
    <w:rsid w:val="00CF426B"/>
    <w:rsid w:val="00CF4420"/>
    <w:rsid w:val="00D01362"/>
    <w:rsid w:val="00D02599"/>
    <w:rsid w:val="00D02859"/>
    <w:rsid w:val="00D03CA3"/>
    <w:rsid w:val="00D05058"/>
    <w:rsid w:val="00D24C34"/>
    <w:rsid w:val="00D25054"/>
    <w:rsid w:val="00D26209"/>
    <w:rsid w:val="00D270F6"/>
    <w:rsid w:val="00D27491"/>
    <w:rsid w:val="00D322C1"/>
    <w:rsid w:val="00D43195"/>
    <w:rsid w:val="00D45FA1"/>
    <w:rsid w:val="00D45FE2"/>
    <w:rsid w:val="00D471DD"/>
    <w:rsid w:val="00D5089F"/>
    <w:rsid w:val="00D523C1"/>
    <w:rsid w:val="00D54A3F"/>
    <w:rsid w:val="00D55744"/>
    <w:rsid w:val="00D6057C"/>
    <w:rsid w:val="00D61681"/>
    <w:rsid w:val="00D64FF9"/>
    <w:rsid w:val="00D65D16"/>
    <w:rsid w:val="00D674E5"/>
    <w:rsid w:val="00D700F2"/>
    <w:rsid w:val="00D704D1"/>
    <w:rsid w:val="00D72521"/>
    <w:rsid w:val="00D733BF"/>
    <w:rsid w:val="00D746CF"/>
    <w:rsid w:val="00D81845"/>
    <w:rsid w:val="00D8229F"/>
    <w:rsid w:val="00D82FB3"/>
    <w:rsid w:val="00D83874"/>
    <w:rsid w:val="00D85646"/>
    <w:rsid w:val="00D86F3C"/>
    <w:rsid w:val="00D871D8"/>
    <w:rsid w:val="00D87D7A"/>
    <w:rsid w:val="00D90CDA"/>
    <w:rsid w:val="00D91FF3"/>
    <w:rsid w:val="00D93FD6"/>
    <w:rsid w:val="00D95C6D"/>
    <w:rsid w:val="00DA04E5"/>
    <w:rsid w:val="00DA0FFD"/>
    <w:rsid w:val="00DA2413"/>
    <w:rsid w:val="00DA27B7"/>
    <w:rsid w:val="00DA5BB6"/>
    <w:rsid w:val="00DA6040"/>
    <w:rsid w:val="00DA66D8"/>
    <w:rsid w:val="00DA6FE7"/>
    <w:rsid w:val="00DA754F"/>
    <w:rsid w:val="00DB07E3"/>
    <w:rsid w:val="00DB0D92"/>
    <w:rsid w:val="00DB14D2"/>
    <w:rsid w:val="00DB3E56"/>
    <w:rsid w:val="00DB7AC9"/>
    <w:rsid w:val="00DB7CA2"/>
    <w:rsid w:val="00DC0D48"/>
    <w:rsid w:val="00DC13BC"/>
    <w:rsid w:val="00DC29CF"/>
    <w:rsid w:val="00DC39B2"/>
    <w:rsid w:val="00DC4F8B"/>
    <w:rsid w:val="00DC53CD"/>
    <w:rsid w:val="00DC6395"/>
    <w:rsid w:val="00DD1E97"/>
    <w:rsid w:val="00DE1377"/>
    <w:rsid w:val="00DE1D45"/>
    <w:rsid w:val="00DE2974"/>
    <w:rsid w:val="00DE3455"/>
    <w:rsid w:val="00DE76CB"/>
    <w:rsid w:val="00DF2358"/>
    <w:rsid w:val="00DF48B4"/>
    <w:rsid w:val="00E029F6"/>
    <w:rsid w:val="00E05F4C"/>
    <w:rsid w:val="00E065BE"/>
    <w:rsid w:val="00E072DC"/>
    <w:rsid w:val="00E13B30"/>
    <w:rsid w:val="00E17D81"/>
    <w:rsid w:val="00E21905"/>
    <w:rsid w:val="00E21DCC"/>
    <w:rsid w:val="00E24630"/>
    <w:rsid w:val="00E24959"/>
    <w:rsid w:val="00E27CEB"/>
    <w:rsid w:val="00E30E28"/>
    <w:rsid w:val="00E31C9B"/>
    <w:rsid w:val="00E3321C"/>
    <w:rsid w:val="00E355AD"/>
    <w:rsid w:val="00E36243"/>
    <w:rsid w:val="00E40572"/>
    <w:rsid w:val="00E42003"/>
    <w:rsid w:val="00E4472D"/>
    <w:rsid w:val="00E50346"/>
    <w:rsid w:val="00E5042B"/>
    <w:rsid w:val="00E538CA"/>
    <w:rsid w:val="00E55D52"/>
    <w:rsid w:val="00E56455"/>
    <w:rsid w:val="00E57CC4"/>
    <w:rsid w:val="00E6385A"/>
    <w:rsid w:val="00E65E4D"/>
    <w:rsid w:val="00E668C8"/>
    <w:rsid w:val="00E70C88"/>
    <w:rsid w:val="00E72539"/>
    <w:rsid w:val="00E73D97"/>
    <w:rsid w:val="00E7414F"/>
    <w:rsid w:val="00E76F78"/>
    <w:rsid w:val="00E77BC3"/>
    <w:rsid w:val="00E819B3"/>
    <w:rsid w:val="00E83D88"/>
    <w:rsid w:val="00E87639"/>
    <w:rsid w:val="00E876C8"/>
    <w:rsid w:val="00E94B71"/>
    <w:rsid w:val="00E94D2F"/>
    <w:rsid w:val="00EA03DC"/>
    <w:rsid w:val="00EA487A"/>
    <w:rsid w:val="00EA50D7"/>
    <w:rsid w:val="00EA657B"/>
    <w:rsid w:val="00EA686E"/>
    <w:rsid w:val="00EB39B2"/>
    <w:rsid w:val="00EB7FC8"/>
    <w:rsid w:val="00EC2310"/>
    <w:rsid w:val="00EC2746"/>
    <w:rsid w:val="00EC2D15"/>
    <w:rsid w:val="00EC3A0B"/>
    <w:rsid w:val="00ED4490"/>
    <w:rsid w:val="00ED6279"/>
    <w:rsid w:val="00ED745B"/>
    <w:rsid w:val="00EE78C8"/>
    <w:rsid w:val="00EF5DC5"/>
    <w:rsid w:val="00EF670C"/>
    <w:rsid w:val="00F00434"/>
    <w:rsid w:val="00F016BE"/>
    <w:rsid w:val="00F02E03"/>
    <w:rsid w:val="00F048F5"/>
    <w:rsid w:val="00F05FDB"/>
    <w:rsid w:val="00F15124"/>
    <w:rsid w:val="00F16EDF"/>
    <w:rsid w:val="00F17536"/>
    <w:rsid w:val="00F17842"/>
    <w:rsid w:val="00F23436"/>
    <w:rsid w:val="00F23AB3"/>
    <w:rsid w:val="00F30953"/>
    <w:rsid w:val="00F337E2"/>
    <w:rsid w:val="00F3527C"/>
    <w:rsid w:val="00F35719"/>
    <w:rsid w:val="00F35B75"/>
    <w:rsid w:val="00F3752E"/>
    <w:rsid w:val="00F405A4"/>
    <w:rsid w:val="00F43403"/>
    <w:rsid w:val="00F4436E"/>
    <w:rsid w:val="00F52A60"/>
    <w:rsid w:val="00F555A7"/>
    <w:rsid w:val="00F63276"/>
    <w:rsid w:val="00F6432B"/>
    <w:rsid w:val="00F64911"/>
    <w:rsid w:val="00F64CC4"/>
    <w:rsid w:val="00F6698B"/>
    <w:rsid w:val="00F71BF5"/>
    <w:rsid w:val="00F7427D"/>
    <w:rsid w:val="00F75631"/>
    <w:rsid w:val="00F75AAB"/>
    <w:rsid w:val="00F760E5"/>
    <w:rsid w:val="00F76CD8"/>
    <w:rsid w:val="00F80FCE"/>
    <w:rsid w:val="00F82D6D"/>
    <w:rsid w:val="00F83492"/>
    <w:rsid w:val="00F865A1"/>
    <w:rsid w:val="00F9014E"/>
    <w:rsid w:val="00F952D5"/>
    <w:rsid w:val="00F97911"/>
    <w:rsid w:val="00FA1456"/>
    <w:rsid w:val="00FA4E8A"/>
    <w:rsid w:val="00FA62CB"/>
    <w:rsid w:val="00FA710B"/>
    <w:rsid w:val="00FB4773"/>
    <w:rsid w:val="00FB7196"/>
    <w:rsid w:val="00FB7F44"/>
    <w:rsid w:val="00FC2A1C"/>
    <w:rsid w:val="00FC5E72"/>
    <w:rsid w:val="00FC6CE2"/>
    <w:rsid w:val="00FC7AC3"/>
    <w:rsid w:val="00FD1789"/>
    <w:rsid w:val="00FF0C5E"/>
    <w:rsid w:val="00FF1C05"/>
    <w:rsid w:val="00FF253A"/>
    <w:rsid w:val="00FF3A07"/>
    <w:rsid w:val="00FF52A6"/>
    <w:rsid w:val="00FF5F4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15E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1112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708</Words>
  <Characters>4040</Characters>
  <Application>Microsoft Office Word</Application>
  <DocSecurity>0</DocSecurity>
  <Lines>33</Lines>
  <Paragraphs>9</Paragraphs>
  <ScaleCrop>false</ScaleCrop>
  <Company>Microsoft</Company>
  <LinksUpToDate>false</LinksUpToDate>
  <CharactersWithSpaces>4739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程武剑</dc:creator>
  <cp:lastModifiedBy>程武剑</cp:lastModifiedBy>
  <cp:revision>1</cp:revision>
  <dcterms:created xsi:type="dcterms:W3CDTF">2020-06-08T09:21:00Z</dcterms:created>
  <dcterms:modified xsi:type="dcterms:W3CDTF">2020-06-08T09:22:00Z</dcterms:modified>
</cp:coreProperties>
</file>