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30" w:lineRule="atLeast"/>
        <w:jc w:val="center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</w:rPr>
        <w:t>关于保证金交纳与退还的说明</w:t>
      </w:r>
    </w:p>
    <w:p>
      <w:pPr>
        <w:widowControl/>
        <w:shd w:val="clear" w:color="auto" w:fill="FFFFFF"/>
        <w:spacing w:line="330" w:lineRule="atLeast"/>
        <w:ind w:firstLine="480"/>
        <w:jc w:val="left"/>
        <w:rPr>
          <w:rFonts w:hint="eastAsia" w:eastAsia="仿宋_GB2312"/>
          <w:color w:val="000000"/>
          <w:kern w:val="0"/>
          <w:sz w:val="28"/>
          <w:szCs w:val="28"/>
        </w:rPr>
      </w:pPr>
    </w:p>
    <w:p>
      <w:pPr>
        <w:widowControl/>
        <w:shd w:val="clear" w:color="auto" w:fill="FFFFFF"/>
        <w:spacing w:line="330" w:lineRule="atLeast"/>
        <w:ind w:firstLine="48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向中山产权交易中心有限公司（下称“中心”）申请受让挂牌交易的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中山市港口镇世纪西路3号富元港景峰首层和二层的商铺租赁项目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（项目编码：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zh-CN"/>
        </w:rPr>
        <w:t>200600C0ZL11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），为确保交易活动公平、公开、公正地进行，意向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已交纳人民币</w:t>
      </w:r>
      <w:r>
        <w:rPr>
          <w:rFonts w:hint="eastAsia" w:ascii="宋体" w:hAnsi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元（小写：</w:t>
      </w:r>
      <w:r>
        <w:rPr>
          <w:rFonts w:hint="eastAsia" w:ascii="宋体" w:hAnsi="宋体" w:cs="宋体"/>
          <w:color w:val="000000"/>
          <w:kern w:val="0"/>
          <w:sz w:val="28"/>
          <w:szCs w:val="28"/>
          <w:u w:val="single"/>
        </w:rPr>
        <w:t>￥</w:t>
      </w:r>
      <w:r>
        <w:rPr>
          <w:rFonts w:hint="eastAsia" w:ascii="宋体" w:hAnsi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）竞价保证金。中心对此作出以下说明：</w:t>
      </w:r>
    </w:p>
    <w:p>
      <w:pPr>
        <w:widowControl/>
        <w:shd w:val="clear" w:color="auto" w:fill="FFFFFF"/>
        <w:spacing w:line="330" w:lineRule="atLeast"/>
        <w:ind w:firstLine="48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1、为简便未成交的意向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办理退保证金手续，提高交易效率，在交纳保证金时，中心不需向意向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开具收据；退保证金时，未成交的意向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也不需向中心提供退保证金收据。</w:t>
      </w:r>
    </w:p>
    <w:p>
      <w:pPr>
        <w:widowControl/>
        <w:shd w:val="clear" w:color="auto" w:fill="FFFFFF"/>
        <w:spacing w:line="330" w:lineRule="atLeast"/>
        <w:ind w:firstLine="48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2、意向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所交纳的保证金银行账号必须与其所填写的退保证金账号一致。</w:t>
      </w:r>
    </w:p>
    <w:p>
      <w:pPr>
        <w:widowControl/>
        <w:shd w:val="clear" w:color="auto" w:fill="FFFFFF"/>
        <w:spacing w:line="330" w:lineRule="atLeast"/>
        <w:ind w:firstLine="48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3、中心凭银行出具的保证金转账单于交易结束5个工作日后，向未成交的意向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通过网上转账方式不计息退还保证金至下列账户：</w:t>
      </w:r>
    </w:p>
    <w:p>
      <w:pPr>
        <w:widowControl/>
        <w:shd w:val="clear" w:color="auto" w:fill="FFFFFF"/>
        <w:spacing w:line="330" w:lineRule="atLeast"/>
        <w:ind w:firstLine="36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户名：</w:t>
      </w:r>
    </w:p>
    <w:p>
      <w:pPr>
        <w:widowControl/>
        <w:shd w:val="clear" w:color="auto" w:fill="FFFFFF"/>
        <w:spacing w:line="330" w:lineRule="atLeast"/>
        <w:ind w:firstLine="36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银行：</w:t>
      </w:r>
    </w:p>
    <w:p>
      <w:pPr>
        <w:widowControl/>
        <w:shd w:val="clear" w:color="auto" w:fill="FFFFFF"/>
        <w:spacing w:line="330" w:lineRule="atLeast"/>
        <w:ind w:firstLine="36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账号：</w:t>
      </w:r>
    </w:p>
    <w:p>
      <w:pPr>
        <w:widowControl/>
        <w:shd w:val="clear" w:color="auto" w:fill="FFFFFF"/>
        <w:spacing w:line="330" w:lineRule="atLeast"/>
        <w:ind w:firstLine="361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意向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已认真阅读上述内容，并充分知晓及接受。</w:t>
      </w:r>
    </w:p>
    <w:p>
      <w:pPr>
        <w:widowControl/>
        <w:shd w:val="clear" w:color="auto" w:fill="FFFFFF"/>
        <w:spacing w:line="330" w:lineRule="atLeast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</w:p>
    <w:p>
      <w:pPr>
        <w:widowControl/>
        <w:shd w:val="clear" w:color="auto" w:fill="FFFFFF"/>
        <w:spacing w:line="330" w:lineRule="atLeast"/>
        <w:ind w:firstLine="4900" w:firstLineChars="175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意向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承租人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（签字或盖章）</w:t>
      </w:r>
    </w:p>
    <w:p>
      <w:r>
        <w:rPr>
          <w:rFonts w:hint="eastAsia" w:ascii="宋体" w:hAnsi="宋体" w:cs="宋体"/>
          <w:color w:val="000000"/>
          <w:kern w:val="0"/>
          <w:sz w:val="28"/>
          <w:szCs w:val="28"/>
        </w:rPr>
        <w:t xml:space="preserve">                                             年    月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3435CA"/>
    <w:rsid w:val="5A34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2020-06-08T01:39:00Z</dcterms:created>
  <dc:creator>均均均</dc:creator>
  <cp:lastModifiedBy>均均均</cp:lastModifiedBy>
  <dcterms:modified xsi:type="dcterms:W3CDTF">2020-06-08T01:39:18Z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